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BE76B" w14:textId="77777777" w:rsidR="008749A8" w:rsidRPr="008749A8" w:rsidRDefault="008749A8" w:rsidP="008749A8">
      <w:pPr>
        <w:pStyle w:val="BodyTextIndent2"/>
        <w:ind w:left="0" w:right="-373"/>
        <w:jc w:val="center"/>
        <w:rPr>
          <w:b w:val="0"/>
          <w:iCs/>
          <w:sz w:val="32"/>
          <w:szCs w:val="32"/>
          <w:u w:val="none"/>
        </w:rPr>
      </w:pPr>
      <w:r w:rsidRPr="008749A8">
        <w:rPr>
          <w:b w:val="0"/>
          <w:iCs/>
          <w:noProof/>
          <w:sz w:val="32"/>
          <w:szCs w:val="32"/>
          <w:u w:val="none"/>
          <w:lang w:val="en-IE" w:eastAsia="en-IE"/>
        </w:rPr>
        <w:drawing>
          <wp:inline distT="0" distB="0" distL="0" distR="0" wp14:anchorId="3E998543" wp14:editId="229A3927">
            <wp:extent cx="1958208" cy="296497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 of the Sea logo new.jpg"/>
                    <pic:cNvPicPr/>
                  </pic:nvPicPr>
                  <pic:blipFill rotWithShape="1">
                    <a:blip r:embed="rId5">
                      <a:extLst>
                        <a:ext uri="{28A0092B-C50C-407E-A947-70E740481C1C}">
                          <a14:useLocalDpi xmlns:a14="http://schemas.microsoft.com/office/drawing/2010/main" val="0"/>
                        </a:ext>
                      </a:extLst>
                    </a:blip>
                    <a:srcRect l="12851" r="11900"/>
                    <a:stretch/>
                  </pic:blipFill>
                  <pic:spPr bwMode="auto">
                    <a:xfrm>
                      <a:off x="0" y="0"/>
                      <a:ext cx="1959616" cy="296710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9C9E131" w14:textId="77777777" w:rsidR="008749A8" w:rsidRPr="008749A8" w:rsidRDefault="008749A8" w:rsidP="008749A8">
      <w:pPr>
        <w:pStyle w:val="BodyTextIndent2"/>
        <w:ind w:left="0" w:right="-373"/>
        <w:jc w:val="center"/>
        <w:rPr>
          <w:b w:val="0"/>
          <w:iCs/>
          <w:sz w:val="32"/>
          <w:szCs w:val="32"/>
          <w:u w:val="none"/>
        </w:rPr>
      </w:pPr>
    </w:p>
    <w:p w14:paraId="40D0EF2A" w14:textId="77777777" w:rsidR="008749A8" w:rsidRPr="008749A8" w:rsidRDefault="008749A8" w:rsidP="008749A8">
      <w:pPr>
        <w:pStyle w:val="BodyTextIndent2"/>
        <w:ind w:left="0" w:right="-373"/>
        <w:jc w:val="center"/>
        <w:rPr>
          <w:rFonts w:ascii="Charter Black" w:hAnsi="Charter Black"/>
          <w:b w:val="0"/>
          <w:iCs/>
          <w:sz w:val="20"/>
          <w:szCs w:val="20"/>
          <w:u w:val="none"/>
        </w:rPr>
      </w:pPr>
    </w:p>
    <w:tbl>
      <w:tblPr>
        <w:tblStyle w:val="TableGrid"/>
        <w:tblW w:w="0" w:type="auto"/>
        <w:tblLook w:val="04A0" w:firstRow="1" w:lastRow="0" w:firstColumn="1" w:lastColumn="0" w:noHBand="0" w:noVBand="1"/>
      </w:tblPr>
      <w:tblGrid>
        <w:gridCol w:w="3686"/>
      </w:tblGrid>
      <w:tr w:rsidR="008749A8" w14:paraId="4CF43639" w14:textId="77777777" w:rsidTr="008749A8">
        <w:tc>
          <w:tcPr>
            <w:tcW w:w="3902" w:type="dxa"/>
            <w:tcBorders>
              <w:top w:val="nil"/>
              <w:left w:val="nil"/>
              <w:right w:val="nil"/>
            </w:tcBorders>
            <w:vAlign w:val="center"/>
          </w:tcPr>
          <w:p w14:paraId="2A73FA59" w14:textId="77777777" w:rsidR="008749A8" w:rsidRPr="008749A8" w:rsidRDefault="008749A8" w:rsidP="008749A8">
            <w:pPr>
              <w:pStyle w:val="BodyTextIndent2"/>
              <w:ind w:left="0" w:right="-373"/>
              <w:jc w:val="center"/>
              <w:rPr>
                <w:rFonts w:ascii="Charter Black" w:hAnsi="Charter Black"/>
                <w:b w:val="0"/>
                <w:iCs/>
                <w:sz w:val="120"/>
                <w:szCs w:val="120"/>
                <w:u w:val="none"/>
              </w:rPr>
            </w:pPr>
            <w:r w:rsidRPr="008749A8">
              <w:rPr>
                <w:rFonts w:ascii="Charter Black" w:hAnsi="Charter Black"/>
                <w:b w:val="0"/>
                <w:iCs/>
                <w:sz w:val="120"/>
                <w:szCs w:val="120"/>
                <w:u w:val="none"/>
              </w:rPr>
              <w:t>STAR</w:t>
            </w:r>
          </w:p>
          <w:p w14:paraId="3E57E4E0" w14:textId="77777777" w:rsidR="008749A8" w:rsidRDefault="008749A8" w:rsidP="008749A8">
            <w:pPr>
              <w:pStyle w:val="BodyTextIndent2"/>
              <w:ind w:left="0" w:right="-373"/>
              <w:jc w:val="center"/>
              <w:rPr>
                <w:rFonts w:ascii="Charter Black" w:hAnsi="Charter Black"/>
                <w:b w:val="0"/>
                <w:iCs/>
                <w:sz w:val="16"/>
                <w:szCs w:val="16"/>
                <w:u w:val="none"/>
              </w:rPr>
            </w:pPr>
          </w:p>
        </w:tc>
      </w:tr>
      <w:tr w:rsidR="008749A8" w14:paraId="204D272E" w14:textId="77777777" w:rsidTr="008749A8">
        <w:tc>
          <w:tcPr>
            <w:tcW w:w="3902" w:type="dxa"/>
            <w:tcBorders>
              <w:left w:val="nil"/>
              <w:right w:val="nil"/>
            </w:tcBorders>
            <w:vAlign w:val="center"/>
          </w:tcPr>
          <w:p w14:paraId="4FD1022C" w14:textId="77777777" w:rsidR="008749A8" w:rsidRDefault="008749A8" w:rsidP="008749A8">
            <w:pPr>
              <w:pStyle w:val="BodyTextIndent2"/>
              <w:ind w:left="0" w:right="-373"/>
              <w:jc w:val="center"/>
              <w:rPr>
                <w:rFonts w:ascii="Charter Black" w:hAnsi="Charter Black"/>
                <w:b w:val="0"/>
                <w:iCs/>
                <w:sz w:val="16"/>
                <w:szCs w:val="16"/>
                <w:u w:val="none"/>
              </w:rPr>
            </w:pPr>
            <w:r w:rsidRPr="008749A8">
              <w:rPr>
                <w:rFonts w:ascii="Arial" w:hAnsi="Arial" w:cs="Arial"/>
                <w:b w:val="0"/>
                <w:iCs/>
                <w:sz w:val="32"/>
                <w:szCs w:val="32"/>
                <w:u w:val="none"/>
              </w:rPr>
              <w:t>OF THE</w:t>
            </w:r>
          </w:p>
        </w:tc>
      </w:tr>
      <w:tr w:rsidR="008749A8" w14:paraId="78598226" w14:textId="77777777" w:rsidTr="008749A8">
        <w:tc>
          <w:tcPr>
            <w:tcW w:w="3902" w:type="dxa"/>
            <w:tcBorders>
              <w:left w:val="nil"/>
              <w:right w:val="nil"/>
            </w:tcBorders>
            <w:vAlign w:val="center"/>
          </w:tcPr>
          <w:p w14:paraId="4AE4D758" w14:textId="77777777" w:rsidR="008749A8" w:rsidRPr="008749A8" w:rsidRDefault="008749A8" w:rsidP="008749A8">
            <w:pPr>
              <w:pStyle w:val="BodyTextIndent2"/>
              <w:ind w:left="0" w:right="-373"/>
              <w:jc w:val="center"/>
              <w:rPr>
                <w:rFonts w:ascii="Charter Black" w:hAnsi="Charter Black"/>
                <w:b w:val="0"/>
                <w:iCs/>
                <w:sz w:val="120"/>
                <w:szCs w:val="120"/>
                <w:u w:val="none"/>
              </w:rPr>
            </w:pPr>
            <w:r w:rsidRPr="008749A8">
              <w:rPr>
                <w:rFonts w:ascii="Charter Black" w:hAnsi="Charter Black"/>
                <w:b w:val="0"/>
                <w:iCs/>
                <w:sz w:val="120"/>
                <w:szCs w:val="120"/>
                <w:u w:val="none"/>
              </w:rPr>
              <w:t>SEA</w:t>
            </w:r>
          </w:p>
          <w:p w14:paraId="48261752" w14:textId="77777777" w:rsidR="008749A8" w:rsidRDefault="008749A8" w:rsidP="008749A8">
            <w:pPr>
              <w:pStyle w:val="BodyTextIndent2"/>
              <w:ind w:left="0" w:right="-373"/>
              <w:jc w:val="center"/>
              <w:rPr>
                <w:rFonts w:ascii="Charter Black" w:hAnsi="Charter Black"/>
                <w:b w:val="0"/>
                <w:iCs/>
                <w:sz w:val="16"/>
                <w:szCs w:val="16"/>
                <w:u w:val="none"/>
              </w:rPr>
            </w:pPr>
          </w:p>
        </w:tc>
      </w:tr>
      <w:tr w:rsidR="008749A8" w14:paraId="44A24738" w14:textId="77777777" w:rsidTr="008749A8">
        <w:tc>
          <w:tcPr>
            <w:tcW w:w="3902" w:type="dxa"/>
            <w:tcBorders>
              <w:left w:val="nil"/>
              <w:bottom w:val="single" w:sz="4" w:space="0" w:color="auto"/>
              <w:right w:val="nil"/>
            </w:tcBorders>
            <w:vAlign w:val="center"/>
          </w:tcPr>
          <w:p w14:paraId="1CE2D216" w14:textId="77777777" w:rsidR="008749A8" w:rsidRPr="008749A8" w:rsidRDefault="008749A8" w:rsidP="008749A8">
            <w:pPr>
              <w:pStyle w:val="BodyTextIndent2"/>
              <w:ind w:left="0" w:right="-373"/>
              <w:jc w:val="center"/>
              <w:rPr>
                <w:rFonts w:ascii="Arial" w:hAnsi="Arial" w:cs="Arial"/>
                <w:b w:val="0"/>
                <w:iCs/>
                <w:sz w:val="32"/>
                <w:szCs w:val="32"/>
                <w:u w:val="none"/>
              </w:rPr>
            </w:pPr>
            <w:r w:rsidRPr="008749A8">
              <w:rPr>
                <w:rFonts w:ascii="Arial" w:hAnsi="Arial" w:cs="Arial"/>
                <w:b w:val="0"/>
                <w:iCs/>
                <w:sz w:val="32"/>
                <w:szCs w:val="32"/>
                <w:u w:val="none"/>
              </w:rPr>
              <w:t>ATHLETIC CLUB</w:t>
            </w:r>
          </w:p>
        </w:tc>
      </w:tr>
      <w:tr w:rsidR="008749A8" w14:paraId="41B504DC" w14:textId="77777777" w:rsidTr="008749A8">
        <w:tc>
          <w:tcPr>
            <w:tcW w:w="3902" w:type="dxa"/>
            <w:tcBorders>
              <w:left w:val="nil"/>
              <w:bottom w:val="nil"/>
              <w:right w:val="nil"/>
            </w:tcBorders>
            <w:vAlign w:val="center"/>
          </w:tcPr>
          <w:p w14:paraId="20931626" w14:textId="77777777" w:rsidR="008749A8" w:rsidRDefault="008749A8" w:rsidP="008749A8">
            <w:pPr>
              <w:pStyle w:val="BodyTextIndent2"/>
              <w:ind w:left="0" w:right="-373"/>
              <w:jc w:val="center"/>
              <w:rPr>
                <w:rFonts w:ascii="Arial" w:hAnsi="Arial" w:cs="Arial"/>
                <w:b w:val="0"/>
                <w:iCs/>
                <w:sz w:val="32"/>
                <w:szCs w:val="32"/>
                <w:u w:val="none"/>
              </w:rPr>
            </w:pPr>
          </w:p>
          <w:p w14:paraId="45C56B5F" w14:textId="77777777" w:rsidR="008749A8" w:rsidRPr="008749A8" w:rsidRDefault="008749A8" w:rsidP="008749A8">
            <w:pPr>
              <w:pStyle w:val="BodyTextIndent2"/>
              <w:ind w:left="0" w:right="-373"/>
              <w:jc w:val="center"/>
              <w:rPr>
                <w:rFonts w:ascii="Arial" w:hAnsi="Arial" w:cs="Arial"/>
                <w:b w:val="0"/>
                <w:iCs/>
                <w:sz w:val="32"/>
                <w:szCs w:val="32"/>
                <w:u w:val="none"/>
              </w:rPr>
            </w:pPr>
            <w:r w:rsidRPr="008749A8">
              <w:rPr>
                <w:rFonts w:ascii="Arial" w:hAnsi="Arial" w:cs="Arial"/>
                <w:b w:val="0"/>
                <w:iCs/>
                <w:sz w:val="32"/>
                <w:szCs w:val="32"/>
                <w:u w:val="none"/>
              </w:rPr>
              <w:t>(EAST MEATH)</w:t>
            </w:r>
          </w:p>
        </w:tc>
      </w:tr>
      <w:tr w:rsidR="008749A8" w14:paraId="3815F88F" w14:textId="77777777" w:rsidTr="008749A8">
        <w:trPr>
          <w:trHeight w:val="536"/>
        </w:trPr>
        <w:tc>
          <w:tcPr>
            <w:tcW w:w="3902" w:type="dxa"/>
            <w:tcBorders>
              <w:top w:val="nil"/>
              <w:left w:val="nil"/>
              <w:bottom w:val="nil"/>
              <w:right w:val="nil"/>
            </w:tcBorders>
            <w:vAlign w:val="center"/>
          </w:tcPr>
          <w:p w14:paraId="58885498" w14:textId="77777777" w:rsidR="008749A8" w:rsidRDefault="008749A8" w:rsidP="008749A8">
            <w:pPr>
              <w:pStyle w:val="BodyTextIndent2"/>
              <w:ind w:left="0" w:right="-373"/>
              <w:jc w:val="center"/>
              <w:rPr>
                <w:rFonts w:ascii="Arial" w:hAnsi="Arial" w:cs="Arial"/>
                <w:iCs/>
                <w:sz w:val="32"/>
                <w:szCs w:val="32"/>
                <w:u w:val="none"/>
              </w:rPr>
            </w:pPr>
          </w:p>
          <w:p w14:paraId="012241E9" w14:textId="77777777" w:rsidR="008749A8" w:rsidRPr="008749A8" w:rsidRDefault="008749A8" w:rsidP="008749A8">
            <w:pPr>
              <w:pStyle w:val="BodyTextIndent2"/>
              <w:ind w:left="0" w:right="-373"/>
              <w:jc w:val="center"/>
              <w:rPr>
                <w:rFonts w:ascii="Arial" w:hAnsi="Arial" w:cs="Arial"/>
                <w:iCs/>
                <w:sz w:val="32"/>
                <w:szCs w:val="32"/>
                <w:u w:val="none"/>
              </w:rPr>
            </w:pPr>
            <w:r w:rsidRPr="008749A8">
              <w:rPr>
                <w:rFonts w:ascii="Arial" w:hAnsi="Arial" w:cs="Arial"/>
                <w:iCs/>
                <w:sz w:val="32"/>
                <w:szCs w:val="32"/>
                <w:u w:val="none"/>
              </w:rPr>
              <w:t>JULIANSTOWN</w:t>
            </w:r>
          </w:p>
          <w:p w14:paraId="1A473055" w14:textId="77777777" w:rsidR="008749A8" w:rsidRDefault="008749A8" w:rsidP="008749A8">
            <w:pPr>
              <w:pStyle w:val="BodyTextIndent2"/>
              <w:ind w:left="0" w:right="-373"/>
              <w:jc w:val="center"/>
              <w:rPr>
                <w:rFonts w:ascii="Charter Black" w:hAnsi="Charter Black"/>
                <w:b w:val="0"/>
                <w:iCs/>
                <w:sz w:val="16"/>
                <w:szCs w:val="16"/>
                <w:u w:val="none"/>
              </w:rPr>
            </w:pPr>
            <w:r w:rsidRPr="008749A8">
              <w:rPr>
                <w:rFonts w:ascii="Arial" w:hAnsi="Arial" w:cs="Arial"/>
                <w:iCs/>
                <w:sz w:val="32"/>
                <w:szCs w:val="32"/>
                <w:u w:val="none"/>
              </w:rPr>
              <w:t>CO. MEATH</w:t>
            </w:r>
          </w:p>
        </w:tc>
      </w:tr>
    </w:tbl>
    <w:p w14:paraId="7D65D505" w14:textId="77777777" w:rsidR="009E6B0E" w:rsidRDefault="009E6B0E" w:rsidP="008749A8">
      <w:pPr>
        <w:pStyle w:val="BodyTextIndent2"/>
        <w:ind w:left="0" w:right="-373"/>
        <w:jc w:val="center"/>
        <w:rPr>
          <w:b w:val="0"/>
          <w:sz w:val="32"/>
          <w:szCs w:val="32"/>
          <w:u w:val="none"/>
        </w:rPr>
      </w:pPr>
    </w:p>
    <w:p w14:paraId="46AA1E3F" w14:textId="47A41048" w:rsidR="009E6B0E" w:rsidRPr="009E6B0E" w:rsidRDefault="00792FBB" w:rsidP="008749A8">
      <w:pPr>
        <w:pStyle w:val="BodyTextIndent2"/>
        <w:ind w:left="0" w:right="-373"/>
        <w:jc w:val="center"/>
        <w:rPr>
          <w:b w:val="0"/>
          <w:sz w:val="32"/>
          <w:szCs w:val="32"/>
          <w:u w:val="none"/>
        </w:rPr>
      </w:pPr>
      <w:r>
        <w:rPr>
          <w:b w:val="0"/>
          <w:sz w:val="32"/>
          <w:szCs w:val="32"/>
          <w:u w:val="none"/>
        </w:rPr>
        <w:t xml:space="preserve">Joint </w:t>
      </w:r>
      <w:r w:rsidR="009E6B0E" w:rsidRPr="009E6B0E">
        <w:rPr>
          <w:b w:val="0"/>
          <w:sz w:val="32"/>
          <w:szCs w:val="32"/>
          <w:u w:val="none"/>
        </w:rPr>
        <w:t>Secretar</w:t>
      </w:r>
      <w:r>
        <w:rPr>
          <w:b w:val="0"/>
          <w:sz w:val="32"/>
          <w:szCs w:val="32"/>
          <w:u w:val="none"/>
        </w:rPr>
        <w:t>ies</w:t>
      </w:r>
      <w:r w:rsidR="009E6B0E" w:rsidRPr="009E6B0E">
        <w:rPr>
          <w:b w:val="0"/>
          <w:sz w:val="32"/>
          <w:szCs w:val="32"/>
          <w:u w:val="none"/>
        </w:rPr>
        <w:t xml:space="preserve">: </w:t>
      </w:r>
    </w:p>
    <w:p w14:paraId="2CBF23F5" w14:textId="09A74A9E" w:rsidR="00792FBB" w:rsidRDefault="00792FBB" w:rsidP="008749A8">
      <w:pPr>
        <w:pStyle w:val="BodyTextIndent2"/>
        <w:ind w:left="0" w:right="-373"/>
        <w:jc w:val="center"/>
        <w:rPr>
          <w:b w:val="0"/>
          <w:sz w:val="24"/>
          <w:u w:val="none"/>
        </w:rPr>
      </w:pPr>
      <w:r>
        <w:rPr>
          <w:b w:val="0"/>
          <w:sz w:val="24"/>
          <w:u w:val="none"/>
        </w:rPr>
        <w:t>Mary Boland</w:t>
      </w:r>
      <w:r w:rsidR="009E6B0E" w:rsidRPr="009E6B0E">
        <w:rPr>
          <w:b w:val="0"/>
          <w:sz w:val="32"/>
          <w:szCs w:val="32"/>
          <w:u w:val="none"/>
        </w:rPr>
        <w:br/>
      </w:r>
      <w:r w:rsidRPr="00792FBB">
        <w:rPr>
          <w:b w:val="0"/>
          <w:sz w:val="24"/>
          <w:u w:val="none"/>
        </w:rPr>
        <w:t>Mob: 086 8187519</w:t>
      </w:r>
    </w:p>
    <w:p w14:paraId="3BD3369C" w14:textId="77777777" w:rsidR="00792FBB" w:rsidRDefault="00792FBB" w:rsidP="008749A8">
      <w:pPr>
        <w:pStyle w:val="BodyTextIndent2"/>
        <w:ind w:left="0" w:right="-373"/>
        <w:jc w:val="center"/>
        <w:rPr>
          <w:b w:val="0"/>
          <w:sz w:val="24"/>
          <w:u w:val="none"/>
        </w:rPr>
      </w:pPr>
      <w:r>
        <w:rPr>
          <w:b w:val="0"/>
          <w:sz w:val="24"/>
          <w:u w:val="none"/>
        </w:rPr>
        <w:t>&amp;</w:t>
      </w:r>
    </w:p>
    <w:p w14:paraId="0757336D" w14:textId="30E2D8E3" w:rsidR="008749A8" w:rsidRPr="009E6B0E" w:rsidRDefault="00792FBB" w:rsidP="008749A8">
      <w:pPr>
        <w:pStyle w:val="BodyTextIndent2"/>
        <w:ind w:left="0" w:right="-373"/>
        <w:jc w:val="center"/>
        <w:rPr>
          <w:b w:val="0"/>
          <w:i/>
          <w:iCs/>
          <w:sz w:val="32"/>
          <w:szCs w:val="32"/>
          <w:u w:val="none"/>
        </w:rPr>
      </w:pPr>
      <w:r w:rsidRPr="00792FBB">
        <w:rPr>
          <w:b w:val="0"/>
          <w:sz w:val="24"/>
          <w:u w:val="none"/>
        </w:rPr>
        <w:t>Louise Maloney</w:t>
      </w:r>
      <w:r w:rsidR="009E6B0E" w:rsidRPr="009E6B0E">
        <w:rPr>
          <w:b w:val="0"/>
          <w:sz w:val="32"/>
          <w:szCs w:val="32"/>
          <w:u w:val="none"/>
        </w:rPr>
        <w:t> </w:t>
      </w:r>
    </w:p>
    <w:p w14:paraId="375C9C96" w14:textId="07027910" w:rsidR="009E6B0E" w:rsidRPr="00792FBB" w:rsidRDefault="00792FBB" w:rsidP="008749A8">
      <w:pPr>
        <w:pStyle w:val="BodyTextIndent2"/>
        <w:ind w:left="0" w:right="-373"/>
        <w:jc w:val="center"/>
        <w:rPr>
          <w:b w:val="0"/>
          <w:iCs/>
          <w:sz w:val="24"/>
          <w:u w:val="none"/>
        </w:rPr>
      </w:pPr>
      <w:r w:rsidRPr="00792FBB">
        <w:rPr>
          <w:b w:val="0"/>
          <w:iCs/>
          <w:sz w:val="24"/>
          <w:u w:val="none"/>
        </w:rPr>
        <w:t>Mob:</w:t>
      </w:r>
      <w:r>
        <w:rPr>
          <w:b w:val="0"/>
          <w:iCs/>
          <w:sz w:val="24"/>
          <w:u w:val="none"/>
        </w:rPr>
        <w:t xml:space="preserve"> </w:t>
      </w:r>
      <w:r w:rsidRPr="00792FBB">
        <w:rPr>
          <w:b w:val="0"/>
          <w:iCs/>
          <w:sz w:val="24"/>
          <w:u w:val="none"/>
        </w:rPr>
        <w:t>087 6624534</w:t>
      </w:r>
    </w:p>
    <w:p w14:paraId="3C408247" w14:textId="77777777" w:rsidR="00EB0646" w:rsidRDefault="00EB0646" w:rsidP="008749A8">
      <w:pPr>
        <w:pStyle w:val="BodyTextIndent2"/>
        <w:ind w:left="0" w:right="-373"/>
        <w:jc w:val="center"/>
        <w:rPr>
          <w:i/>
          <w:iCs/>
          <w:sz w:val="32"/>
          <w:szCs w:val="32"/>
        </w:rPr>
      </w:pPr>
    </w:p>
    <w:p w14:paraId="76F004F9" w14:textId="6B5F9C7D" w:rsidR="008749A8" w:rsidRDefault="008749A8" w:rsidP="008749A8">
      <w:pPr>
        <w:pStyle w:val="BodyTextIndent2"/>
        <w:ind w:left="0" w:right="-373"/>
        <w:jc w:val="center"/>
        <w:rPr>
          <w:i/>
          <w:iCs/>
          <w:sz w:val="32"/>
          <w:szCs w:val="32"/>
        </w:rPr>
      </w:pPr>
      <w:r w:rsidRPr="00987217">
        <w:rPr>
          <w:i/>
          <w:iCs/>
          <w:sz w:val="32"/>
          <w:szCs w:val="32"/>
        </w:rPr>
        <w:t xml:space="preserve">MEMBERSHIP FORM </w:t>
      </w:r>
      <w:r w:rsidR="00865E44">
        <w:rPr>
          <w:i/>
          <w:iCs/>
          <w:sz w:val="32"/>
          <w:szCs w:val="32"/>
        </w:rPr>
        <w:t>2020</w:t>
      </w:r>
    </w:p>
    <w:p w14:paraId="70FBC688" w14:textId="77777777" w:rsidR="009E6B0E" w:rsidRPr="008749A8" w:rsidRDefault="009E6B0E" w:rsidP="009E6B0E">
      <w:pPr>
        <w:pStyle w:val="BodyTextIndent2"/>
        <w:ind w:left="0" w:right="-373"/>
        <w:jc w:val="center"/>
        <w:rPr>
          <w:i/>
          <w:iCs/>
          <w:sz w:val="32"/>
          <w:szCs w:val="32"/>
        </w:rPr>
      </w:pPr>
    </w:p>
    <w:p w14:paraId="05FC35D6" w14:textId="2B86AA83" w:rsidR="008749A8" w:rsidRDefault="008749A8" w:rsidP="009E6B0E">
      <w:pPr>
        <w:pStyle w:val="BodyTextIndent"/>
        <w:ind w:left="0"/>
        <w:jc w:val="center"/>
        <w:rPr>
          <w:szCs w:val="28"/>
          <w:u w:val="none"/>
        </w:rPr>
      </w:pPr>
      <w:r w:rsidRPr="00987217">
        <w:rPr>
          <w:szCs w:val="28"/>
          <w:u w:val="none"/>
        </w:rPr>
        <w:t>(Membership valid until 31</w:t>
      </w:r>
      <w:r w:rsidRPr="00987217">
        <w:rPr>
          <w:szCs w:val="28"/>
          <w:u w:val="none"/>
          <w:vertAlign w:val="superscript"/>
        </w:rPr>
        <w:t>st</w:t>
      </w:r>
      <w:r w:rsidRPr="00987217">
        <w:rPr>
          <w:szCs w:val="28"/>
          <w:u w:val="none"/>
        </w:rPr>
        <w:t xml:space="preserve"> December 20</w:t>
      </w:r>
      <w:r w:rsidR="00865E44">
        <w:rPr>
          <w:szCs w:val="28"/>
          <w:u w:val="none"/>
        </w:rPr>
        <w:t>20</w:t>
      </w:r>
      <w:r w:rsidRPr="00987217">
        <w:rPr>
          <w:szCs w:val="28"/>
          <w:u w:val="none"/>
        </w:rPr>
        <w:t>)</w:t>
      </w:r>
    </w:p>
    <w:p w14:paraId="37AA11E8" w14:textId="77777777" w:rsidR="008749A8" w:rsidRPr="008E4492" w:rsidRDefault="008749A8" w:rsidP="008749A8">
      <w:pPr>
        <w:pStyle w:val="BodyTextIndent"/>
        <w:ind w:left="0"/>
        <w:rPr>
          <w:b/>
          <w:bCs/>
          <w:sz w:val="24"/>
          <w:u w:val="none"/>
        </w:rPr>
      </w:pPr>
    </w:p>
    <w:tbl>
      <w:tblPr>
        <w:tblW w:w="5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2"/>
      </w:tblGrid>
      <w:tr w:rsidR="008749A8" w:rsidRPr="008E4492" w14:paraId="7F9B4DC8" w14:textId="77777777" w:rsidTr="00353E42">
        <w:trPr>
          <w:trHeight w:val="301"/>
        </w:trPr>
        <w:tc>
          <w:tcPr>
            <w:tcW w:w="5832" w:type="dxa"/>
            <w:tcBorders>
              <w:top w:val="nil"/>
              <w:left w:val="nil"/>
              <w:bottom w:val="single" w:sz="4" w:space="0" w:color="auto"/>
              <w:right w:val="nil"/>
            </w:tcBorders>
            <w:shd w:val="clear" w:color="auto" w:fill="auto"/>
          </w:tcPr>
          <w:p w14:paraId="127DCFD8" w14:textId="77777777" w:rsidR="008749A8" w:rsidRPr="008E4492" w:rsidRDefault="008749A8" w:rsidP="00353E42">
            <w:pPr>
              <w:pStyle w:val="BodyTextIndent"/>
              <w:ind w:left="0"/>
              <w:rPr>
                <w:b/>
                <w:bCs/>
                <w:sz w:val="24"/>
                <w:u w:val="none"/>
              </w:rPr>
            </w:pPr>
            <w:r w:rsidRPr="008E4492">
              <w:rPr>
                <w:b/>
                <w:bCs/>
                <w:sz w:val="24"/>
                <w:u w:val="none"/>
              </w:rPr>
              <w:t>Surname:</w:t>
            </w:r>
          </w:p>
        </w:tc>
      </w:tr>
    </w:tbl>
    <w:p w14:paraId="0403FA54" w14:textId="77777777" w:rsidR="008749A8" w:rsidRPr="008E4492" w:rsidRDefault="008749A8" w:rsidP="008749A8">
      <w:pPr>
        <w:pStyle w:val="BodyTextIndent"/>
        <w:ind w:left="0"/>
        <w:rPr>
          <w:b/>
          <w:bCs/>
          <w:sz w:val="24"/>
          <w:u w:val="none"/>
        </w:rPr>
      </w:pPr>
      <w:r w:rsidRPr="008E4492">
        <w:rPr>
          <w:b/>
          <w:bCs/>
          <w:sz w:val="24"/>
          <w:u w:val="none"/>
        </w:rPr>
        <w:t xml:space="preserve">               </w:t>
      </w:r>
    </w:p>
    <w:p w14:paraId="27A727FB" w14:textId="77777777" w:rsidR="008749A8" w:rsidRPr="008E4492" w:rsidRDefault="008749A8" w:rsidP="008749A8">
      <w:pPr>
        <w:pStyle w:val="BodyTextIndent"/>
        <w:ind w:left="0"/>
        <w:rPr>
          <w:b/>
          <w:bCs/>
          <w:sz w:val="24"/>
          <w:u w:val="none"/>
        </w:rPr>
      </w:pPr>
      <w:r w:rsidRPr="008E4492">
        <w:rPr>
          <w:b/>
          <w:bCs/>
          <w:sz w:val="24"/>
          <w:u w:val="none"/>
        </w:rPr>
        <w:t>Name(s):                                           Date of Birth:</w:t>
      </w:r>
    </w:p>
    <w:tbl>
      <w:tblPr>
        <w:tblW w:w="5816" w:type="dxa"/>
        <w:tblBorders>
          <w:insideH w:val="single" w:sz="4" w:space="0" w:color="auto"/>
          <w:insideV w:val="single" w:sz="4" w:space="0" w:color="auto"/>
        </w:tblBorders>
        <w:tblLook w:val="04A0" w:firstRow="1" w:lastRow="0" w:firstColumn="1" w:lastColumn="0" w:noHBand="0" w:noVBand="1"/>
      </w:tblPr>
      <w:tblGrid>
        <w:gridCol w:w="3964"/>
        <w:gridCol w:w="1852"/>
      </w:tblGrid>
      <w:tr w:rsidR="008749A8" w:rsidRPr="008E4492" w14:paraId="345B5801" w14:textId="77777777" w:rsidTr="00353E42">
        <w:trPr>
          <w:trHeight w:val="349"/>
        </w:trPr>
        <w:tc>
          <w:tcPr>
            <w:tcW w:w="3964" w:type="dxa"/>
            <w:shd w:val="clear" w:color="auto" w:fill="auto"/>
          </w:tcPr>
          <w:p w14:paraId="52B59C41" w14:textId="77777777" w:rsidR="008749A8" w:rsidRPr="008E4492" w:rsidRDefault="008749A8" w:rsidP="00353E42">
            <w:pPr>
              <w:pStyle w:val="BodyTextIndent"/>
              <w:ind w:left="0"/>
              <w:rPr>
                <w:b/>
                <w:bCs/>
                <w:sz w:val="24"/>
              </w:rPr>
            </w:pPr>
          </w:p>
        </w:tc>
        <w:tc>
          <w:tcPr>
            <w:tcW w:w="1852" w:type="dxa"/>
            <w:shd w:val="clear" w:color="auto" w:fill="auto"/>
          </w:tcPr>
          <w:p w14:paraId="1C383BD0" w14:textId="77777777" w:rsidR="008749A8" w:rsidRPr="008E4492" w:rsidRDefault="008749A8" w:rsidP="00353E42">
            <w:pPr>
              <w:pStyle w:val="BodyTextIndent"/>
              <w:ind w:left="0"/>
              <w:rPr>
                <w:b/>
                <w:bCs/>
                <w:sz w:val="24"/>
              </w:rPr>
            </w:pPr>
          </w:p>
        </w:tc>
      </w:tr>
      <w:tr w:rsidR="008749A8" w:rsidRPr="008E4492" w14:paraId="31D13CC4" w14:textId="77777777" w:rsidTr="00353E42">
        <w:trPr>
          <w:trHeight w:val="349"/>
        </w:trPr>
        <w:tc>
          <w:tcPr>
            <w:tcW w:w="3964" w:type="dxa"/>
            <w:shd w:val="clear" w:color="auto" w:fill="auto"/>
          </w:tcPr>
          <w:p w14:paraId="2F4BF61B" w14:textId="77777777" w:rsidR="008749A8" w:rsidRPr="008E4492" w:rsidRDefault="008749A8" w:rsidP="00353E42">
            <w:pPr>
              <w:pStyle w:val="BodyTextIndent"/>
              <w:ind w:left="0"/>
              <w:rPr>
                <w:b/>
                <w:bCs/>
                <w:sz w:val="24"/>
              </w:rPr>
            </w:pPr>
          </w:p>
        </w:tc>
        <w:tc>
          <w:tcPr>
            <w:tcW w:w="1852" w:type="dxa"/>
            <w:shd w:val="clear" w:color="auto" w:fill="auto"/>
          </w:tcPr>
          <w:p w14:paraId="102D3830" w14:textId="77777777" w:rsidR="008749A8" w:rsidRPr="008E4492" w:rsidRDefault="008749A8" w:rsidP="00353E42">
            <w:pPr>
              <w:pStyle w:val="BodyTextIndent"/>
              <w:ind w:left="0"/>
              <w:rPr>
                <w:b/>
                <w:bCs/>
                <w:sz w:val="24"/>
              </w:rPr>
            </w:pPr>
          </w:p>
        </w:tc>
      </w:tr>
      <w:tr w:rsidR="008749A8" w:rsidRPr="008E4492" w14:paraId="6D1F9BC3" w14:textId="77777777" w:rsidTr="00353E42">
        <w:trPr>
          <w:trHeight w:val="330"/>
        </w:trPr>
        <w:tc>
          <w:tcPr>
            <w:tcW w:w="3964" w:type="dxa"/>
            <w:shd w:val="clear" w:color="auto" w:fill="auto"/>
          </w:tcPr>
          <w:p w14:paraId="4314EEF0" w14:textId="77777777" w:rsidR="008749A8" w:rsidRPr="008E4492" w:rsidRDefault="008749A8" w:rsidP="00353E42">
            <w:pPr>
              <w:pStyle w:val="BodyTextIndent"/>
              <w:ind w:left="0"/>
              <w:rPr>
                <w:b/>
                <w:bCs/>
                <w:sz w:val="24"/>
              </w:rPr>
            </w:pPr>
          </w:p>
        </w:tc>
        <w:tc>
          <w:tcPr>
            <w:tcW w:w="1852" w:type="dxa"/>
            <w:shd w:val="clear" w:color="auto" w:fill="auto"/>
          </w:tcPr>
          <w:p w14:paraId="151F4ED2" w14:textId="77777777" w:rsidR="008749A8" w:rsidRPr="008E4492" w:rsidRDefault="008749A8" w:rsidP="00353E42">
            <w:pPr>
              <w:pStyle w:val="BodyTextIndent"/>
              <w:ind w:left="0"/>
              <w:rPr>
                <w:b/>
                <w:bCs/>
                <w:sz w:val="24"/>
              </w:rPr>
            </w:pPr>
          </w:p>
        </w:tc>
      </w:tr>
      <w:tr w:rsidR="008749A8" w:rsidRPr="008E4492" w14:paraId="322B7ABC" w14:textId="77777777" w:rsidTr="00353E42">
        <w:trPr>
          <w:trHeight w:val="349"/>
        </w:trPr>
        <w:tc>
          <w:tcPr>
            <w:tcW w:w="3964" w:type="dxa"/>
            <w:tcBorders>
              <w:bottom w:val="single" w:sz="4" w:space="0" w:color="auto"/>
            </w:tcBorders>
            <w:shd w:val="clear" w:color="auto" w:fill="auto"/>
          </w:tcPr>
          <w:p w14:paraId="70A780FF" w14:textId="77777777" w:rsidR="008749A8" w:rsidRPr="008E4492" w:rsidRDefault="008749A8" w:rsidP="00353E42">
            <w:pPr>
              <w:pStyle w:val="BodyTextIndent"/>
              <w:ind w:left="0"/>
              <w:rPr>
                <w:b/>
                <w:bCs/>
                <w:sz w:val="24"/>
              </w:rPr>
            </w:pPr>
          </w:p>
        </w:tc>
        <w:tc>
          <w:tcPr>
            <w:tcW w:w="1852" w:type="dxa"/>
            <w:tcBorders>
              <w:bottom w:val="single" w:sz="4" w:space="0" w:color="auto"/>
            </w:tcBorders>
            <w:shd w:val="clear" w:color="auto" w:fill="auto"/>
          </w:tcPr>
          <w:p w14:paraId="650CABE6" w14:textId="77777777" w:rsidR="008749A8" w:rsidRPr="008E4492" w:rsidRDefault="008749A8" w:rsidP="00353E42">
            <w:pPr>
              <w:pStyle w:val="BodyTextIndent"/>
              <w:ind w:left="0"/>
              <w:rPr>
                <w:b/>
                <w:bCs/>
                <w:sz w:val="24"/>
              </w:rPr>
            </w:pPr>
          </w:p>
        </w:tc>
      </w:tr>
      <w:tr w:rsidR="008749A8" w:rsidRPr="008E4492" w14:paraId="6737918D" w14:textId="77777777" w:rsidTr="00353E42">
        <w:trPr>
          <w:trHeight w:val="349"/>
        </w:trPr>
        <w:tc>
          <w:tcPr>
            <w:tcW w:w="3964" w:type="dxa"/>
            <w:tcBorders>
              <w:top w:val="single" w:sz="4" w:space="0" w:color="auto"/>
              <w:bottom w:val="nil"/>
              <w:right w:val="nil"/>
            </w:tcBorders>
            <w:shd w:val="clear" w:color="auto" w:fill="auto"/>
          </w:tcPr>
          <w:p w14:paraId="49105284" w14:textId="77777777" w:rsidR="008749A8" w:rsidRPr="008E4492" w:rsidRDefault="008749A8" w:rsidP="00353E42">
            <w:pPr>
              <w:pStyle w:val="BodyTextIndent"/>
              <w:ind w:left="0"/>
              <w:rPr>
                <w:b/>
                <w:bCs/>
                <w:sz w:val="24"/>
              </w:rPr>
            </w:pPr>
          </w:p>
        </w:tc>
        <w:tc>
          <w:tcPr>
            <w:tcW w:w="1852" w:type="dxa"/>
            <w:tcBorders>
              <w:top w:val="single" w:sz="4" w:space="0" w:color="auto"/>
              <w:left w:val="nil"/>
              <w:bottom w:val="nil"/>
            </w:tcBorders>
            <w:shd w:val="clear" w:color="auto" w:fill="auto"/>
          </w:tcPr>
          <w:p w14:paraId="123A7217" w14:textId="77777777" w:rsidR="008749A8" w:rsidRPr="008E4492" w:rsidRDefault="008749A8" w:rsidP="00353E42">
            <w:pPr>
              <w:pStyle w:val="BodyTextIndent"/>
              <w:ind w:left="0"/>
              <w:rPr>
                <w:b/>
                <w:bCs/>
                <w:sz w:val="24"/>
              </w:rPr>
            </w:pPr>
          </w:p>
        </w:tc>
      </w:tr>
    </w:tbl>
    <w:p w14:paraId="59D7CD13" w14:textId="77777777" w:rsidR="008749A8" w:rsidRPr="008E4492" w:rsidRDefault="008749A8" w:rsidP="008749A8">
      <w:pPr>
        <w:pStyle w:val="BodyTextIndent"/>
        <w:ind w:left="0" w:right="-256"/>
        <w:rPr>
          <w:b/>
          <w:bCs/>
          <w:sz w:val="24"/>
        </w:rPr>
      </w:pPr>
    </w:p>
    <w:p w14:paraId="46E33F99" w14:textId="77777777" w:rsidR="008749A8" w:rsidRPr="008E4492" w:rsidRDefault="008749A8" w:rsidP="008749A8">
      <w:pPr>
        <w:pStyle w:val="BodyTextIndent"/>
        <w:ind w:left="0"/>
        <w:rPr>
          <w:b/>
          <w:bCs/>
          <w:sz w:val="24"/>
          <w:u w:val="none"/>
        </w:rPr>
      </w:pPr>
      <w:r w:rsidRPr="008E4492">
        <w:rPr>
          <w:b/>
          <w:bCs/>
          <w:sz w:val="24"/>
          <w:u w:val="none"/>
        </w:rPr>
        <w:t>Address:</w:t>
      </w:r>
    </w:p>
    <w:tbl>
      <w:tblPr>
        <w:tblW w:w="584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49"/>
      </w:tblGrid>
      <w:tr w:rsidR="008749A8" w:rsidRPr="008E4492" w14:paraId="3522C815" w14:textId="77777777" w:rsidTr="00353E42">
        <w:trPr>
          <w:trHeight w:val="356"/>
        </w:trPr>
        <w:tc>
          <w:tcPr>
            <w:tcW w:w="5849" w:type="dxa"/>
            <w:shd w:val="clear" w:color="auto" w:fill="auto"/>
          </w:tcPr>
          <w:p w14:paraId="170BA76D" w14:textId="77777777" w:rsidR="008749A8" w:rsidRPr="008E4492" w:rsidRDefault="008749A8" w:rsidP="00353E42">
            <w:pPr>
              <w:pStyle w:val="BodyTextIndent"/>
              <w:ind w:left="0"/>
              <w:rPr>
                <w:b/>
                <w:bCs/>
                <w:sz w:val="24"/>
              </w:rPr>
            </w:pPr>
          </w:p>
        </w:tc>
      </w:tr>
      <w:tr w:rsidR="008749A8" w:rsidRPr="008E4492" w14:paraId="69A36799" w14:textId="77777777" w:rsidTr="00353E42">
        <w:trPr>
          <w:trHeight w:val="375"/>
        </w:trPr>
        <w:tc>
          <w:tcPr>
            <w:tcW w:w="5849" w:type="dxa"/>
            <w:shd w:val="clear" w:color="auto" w:fill="auto"/>
          </w:tcPr>
          <w:p w14:paraId="12628C0C" w14:textId="77777777" w:rsidR="008749A8" w:rsidRPr="008E4492" w:rsidRDefault="008749A8" w:rsidP="00353E42">
            <w:pPr>
              <w:pStyle w:val="BodyTextIndent"/>
              <w:ind w:left="0"/>
              <w:rPr>
                <w:b/>
                <w:bCs/>
                <w:sz w:val="24"/>
              </w:rPr>
            </w:pPr>
          </w:p>
        </w:tc>
      </w:tr>
      <w:tr w:rsidR="008749A8" w:rsidRPr="008E4492" w14:paraId="35BD96BB" w14:textId="77777777" w:rsidTr="00353E42">
        <w:trPr>
          <w:trHeight w:val="375"/>
        </w:trPr>
        <w:tc>
          <w:tcPr>
            <w:tcW w:w="5849" w:type="dxa"/>
            <w:shd w:val="clear" w:color="auto" w:fill="auto"/>
          </w:tcPr>
          <w:p w14:paraId="3CCA3E1C" w14:textId="77777777" w:rsidR="008749A8" w:rsidRPr="008E4492" w:rsidRDefault="008749A8" w:rsidP="00353E42">
            <w:pPr>
              <w:pStyle w:val="BodyTextIndent"/>
              <w:ind w:left="0"/>
              <w:rPr>
                <w:b/>
                <w:bCs/>
                <w:sz w:val="24"/>
              </w:rPr>
            </w:pPr>
          </w:p>
        </w:tc>
      </w:tr>
    </w:tbl>
    <w:p w14:paraId="454C669D" w14:textId="77777777" w:rsidR="008749A8" w:rsidRPr="00987217" w:rsidRDefault="008749A8" w:rsidP="008749A8">
      <w:pPr>
        <w:pStyle w:val="BodyTextIndent"/>
        <w:ind w:left="0"/>
        <w:rPr>
          <w:b/>
          <w:bCs/>
          <w:szCs w:val="28"/>
        </w:rPr>
      </w:pPr>
    </w:p>
    <w:p w14:paraId="1F097758" w14:textId="77777777" w:rsidR="008749A8" w:rsidRPr="008E4492" w:rsidRDefault="008749A8" w:rsidP="008749A8">
      <w:pPr>
        <w:pStyle w:val="BodyTextIndent"/>
        <w:ind w:left="0"/>
        <w:rPr>
          <w:b/>
          <w:bCs/>
          <w:sz w:val="24"/>
          <w:u w:val="none"/>
        </w:rPr>
      </w:pPr>
      <w:r w:rsidRPr="008E4492">
        <w:rPr>
          <w:b/>
          <w:bCs/>
          <w:sz w:val="24"/>
          <w:u w:val="none"/>
        </w:rPr>
        <w:t>Contacts:</w:t>
      </w:r>
    </w:p>
    <w:tbl>
      <w:tblPr>
        <w:tblW w:w="586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4"/>
        <w:gridCol w:w="4799"/>
      </w:tblGrid>
      <w:tr w:rsidR="008749A8" w:rsidRPr="008E4492" w14:paraId="274ACCE4" w14:textId="77777777" w:rsidTr="00353E42">
        <w:trPr>
          <w:trHeight w:val="337"/>
        </w:trPr>
        <w:tc>
          <w:tcPr>
            <w:tcW w:w="1064" w:type="dxa"/>
            <w:shd w:val="clear" w:color="auto" w:fill="auto"/>
          </w:tcPr>
          <w:p w14:paraId="49342A6F" w14:textId="77777777" w:rsidR="008749A8" w:rsidRPr="008E4492" w:rsidRDefault="008749A8" w:rsidP="00353E42">
            <w:pPr>
              <w:pStyle w:val="BodyTextIndent"/>
              <w:ind w:left="0"/>
              <w:rPr>
                <w:b/>
                <w:bCs/>
                <w:sz w:val="24"/>
                <w:u w:val="none"/>
              </w:rPr>
            </w:pPr>
            <w:r w:rsidRPr="008E4492">
              <w:rPr>
                <w:b/>
                <w:bCs/>
                <w:sz w:val="24"/>
                <w:u w:val="none"/>
              </w:rPr>
              <w:t>Home</w:t>
            </w:r>
          </w:p>
        </w:tc>
        <w:tc>
          <w:tcPr>
            <w:tcW w:w="4799" w:type="dxa"/>
            <w:shd w:val="clear" w:color="auto" w:fill="auto"/>
          </w:tcPr>
          <w:p w14:paraId="714CB864" w14:textId="77777777" w:rsidR="008749A8" w:rsidRPr="008E4492" w:rsidRDefault="008749A8" w:rsidP="00353E42">
            <w:pPr>
              <w:pStyle w:val="BodyTextIndent"/>
              <w:ind w:left="0"/>
              <w:rPr>
                <w:b/>
                <w:bCs/>
                <w:sz w:val="24"/>
              </w:rPr>
            </w:pPr>
          </w:p>
        </w:tc>
      </w:tr>
      <w:tr w:rsidR="008749A8" w:rsidRPr="008E4492" w14:paraId="3AA41777" w14:textId="77777777" w:rsidTr="00353E42">
        <w:trPr>
          <w:trHeight w:val="337"/>
        </w:trPr>
        <w:tc>
          <w:tcPr>
            <w:tcW w:w="1064" w:type="dxa"/>
            <w:shd w:val="clear" w:color="auto" w:fill="auto"/>
          </w:tcPr>
          <w:p w14:paraId="7BA30457" w14:textId="77777777" w:rsidR="008749A8" w:rsidRPr="008E4492" w:rsidRDefault="008749A8" w:rsidP="00353E42">
            <w:pPr>
              <w:pStyle w:val="BodyTextIndent"/>
              <w:ind w:left="0"/>
              <w:rPr>
                <w:b/>
                <w:bCs/>
                <w:sz w:val="24"/>
                <w:u w:val="none"/>
              </w:rPr>
            </w:pPr>
            <w:r w:rsidRPr="008E4492">
              <w:rPr>
                <w:b/>
                <w:bCs/>
                <w:sz w:val="24"/>
                <w:u w:val="none"/>
              </w:rPr>
              <w:t>Mobile</w:t>
            </w:r>
          </w:p>
        </w:tc>
        <w:tc>
          <w:tcPr>
            <w:tcW w:w="4799" w:type="dxa"/>
            <w:shd w:val="clear" w:color="auto" w:fill="auto"/>
          </w:tcPr>
          <w:p w14:paraId="37EA82AE" w14:textId="77777777" w:rsidR="008749A8" w:rsidRPr="008E4492" w:rsidRDefault="008749A8" w:rsidP="00353E42">
            <w:pPr>
              <w:pStyle w:val="BodyTextIndent"/>
              <w:ind w:left="0"/>
              <w:rPr>
                <w:b/>
                <w:bCs/>
                <w:sz w:val="24"/>
              </w:rPr>
            </w:pPr>
          </w:p>
        </w:tc>
      </w:tr>
      <w:tr w:rsidR="008749A8" w:rsidRPr="008E4492" w14:paraId="5799FCAD" w14:textId="77777777" w:rsidTr="00353E42">
        <w:trPr>
          <w:trHeight w:val="337"/>
        </w:trPr>
        <w:tc>
          <w:tcPr>
            <w:tcW w:w="1064" w:type="dxa"/>
            <w:shd w:val="clear" w:color="auto" w:fill="auto"/>
          </w:tcPr>
          <w:p w14:paraId="44250A4B" w14:textId="77777777" w:rsidR="008749A8" w:rsidRPr="008E4492" w:rsidRDefault="008749A8" w:rsidP="00353E42">
            <w:pPr>
              <w:pStyle w:val="BodyTextIndent"/>
              <w:ind w:left="0"/>
              <w:rPr>
                <w:b/>
                <w:bCs/>
                <w:sz w:val="24"/>
                <w:u w:val="none"/>
              </w:rPr>
            </w:pPr>
            <w:r w:rsidRPr="008E4492">
              <w:rPr>
                <w:b/>
                <w:bCs/>
                <w:sz w:val="24"/>
                <w:u w:val="none"/>
              </w:rPr>
              <w:t>Email</w:t>
            </w:r>
          </w:p>
        </w:tc>
        <w:tc>
          <w:tcPr>
            <w:tcW w:w="4799" w:type="dxa"/>
            <w:shd w:val="clear" w:color="auto" w:fill="auto"/>
          </w:tcPr>
          <w:p w14:paraId="5C08C5D2" w14:textId="77777777" w:rsidR="008749A8" w:rsidRPr="008E4492" w:rsidRDefault="008749A8" w:rsidP="00353E42">
            <w:pPr>
              <w:pStyle w:val="BodyTextIndent"/>
              <w:ind w:left="0"/>
              <w:rPr>
                <w:b/>
                <w:bCs/>
                <w:sz w:val="24"/>
              </w:rPr>
            </w:pPr>
          </w:p>
        </w:tc>
      </w:tr>
    </w:tbl>
    <w:p w14:paraId="497F6E8F" w14:textId="77777777" w:rsidR="008749A8" w:rsidRPr="008E4492" w:rsidRDefault="008749A8" w:rsidP="008749A8">
      <w:pPr>
        <w:pStyle w:val="BodyTextIndent"/>
        <w:ind w:left="0"/>
        <w:rPr>
          <w:b/>
          <w:bCs/>
          <w:sz w:val="24"/>
        </w:rPr>
      </w:pPr>
    </w:p>
    <w:p w14:paraId="38C14B80" w14:textId="77777777" w:rsidR="008749A8" w:rsidRPr="008E4492" w:rsidRDefault="008749A8" w:rsidP="008749A8">
      <w:pPr>
        <w:pStyle w:val="BodyTextIndent"/>
        <w:ind w:left="0"/>
        <w:rPr>
          <w:b/>
          <w:bCs/>
          <w:sz w:val="24"/>
          <w:u w:val="none"/>
        </w:rPr>
      </w:pPr>
      <w:r w:rsidRPr="008E4492">
        <w:rPr>
          <w:b/>
          <w:bCs/>
          <w:sz w:val="24"/>
          <w:u w:val="none"/>
        </w:rPr>
        <w:t>Previous Athletic club(s) if any:</w:t>
      </w:r>
    </w:p>
    <w:tbl>
      <w:tblPr>
        <w:tblW w:w="581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6"/>
      </w:tblGrid>
      <w:tr w:rsidR="008749A8" w:rsidRPr="008E4492" w14:paraId="7037E477" w14:textId="77777777" w:rsidTr="00353E42">
        <w:trPr>
          <w:trHeight w:val="439"/>
        </w:trPr>
        <w:tc>
          <w:tcPr>
            <w:tcW w:w="5816" w:type="dxa"/>
            <w:shd w:val="clear" w:color="auto" w:fill="auto"/>
          </w:tcPr>
          <w:p w14:paraId="6A7A4863" w14:textId="77777777" w:rsidR="008749A8" w:rsidRPr="008E4492" w:rsidRDefault="008749A8" w:rsidP="00353E42">
            <w:pPr>
              <w:pStyle w:val="BodyTextIndent"/>
              <w:ind w:left="0"/>
              <w:rPr>
                <w:b/>
                <w:bCs/>
                <w:sz w:val="24"/>
              </w:rPr>
            </w:pPr>
          </w:p>
        </w:tc>
      </w:tr>
      <w:tr w:rsidR="008749A8" w:rsidRPr="008E4492" w14:paraId="012DFB38" w14:textId="77777777" w:rsidTr="00353E42">
        <w:trPr>
          <w:trHeight w:val="462"/>
        </w:trPr>
        <w:tc>
          <w:tcPr>
            <w:tcW w:w="5816" w:type="dxa"/>
            <w:shd w:val="clear" w:color="auto" w:fill="auto"/>
          </w:tcPr>
          <w:p w14:paraId="2B4495A7" w14:textId="77777777" w:rsidR="008749A8" w:rsidRPr="008E4492" w:rsidRDefault="008749A8" w:rsidP="00353E42">
            <w:pPr>
              <w:pStyle w:val="BodyTextIndent"/>
              <w:ind w:left="0"/>
              <w:rPr>
                <w:b/>
                <w:bCs/>
                <w:sz w:val="24"/>
              </w:rPr>
            </w:pPr>
          </w:p>
        </w:tc>
      </w:tr>
    </w:tbl>
    <w:p w14:paraId="5C0B34C3" w14:textId="77777777" w:rsidR="008749A8" w:rsidRPr="008E4492" w:rsidRDefault="008749A8" w:rsidP="008749A8">
      <w:pPr>
        <w:pStyle w:val="BodyTextIndent"/>
        <w:ind w:left="0"/>
        <w:rPr>
          <w:b/>
          <w:bCs/>
          <w:sz w:val="24"/>
        </w:rPr>
      </w:pPr>
    </w:p>
    <w:p w14:paraId="34F3F721" w14:textId="77777777" w:rsidR="008749A8" w:rsidRPr="008E4492" w:rsidRDefault="008749A8" w:rsidP="008749A8">
      <w:pPr>
        <w:pStyle w:val="BodyTextIndent"/>
        <w:ind w:left="0"/>
        <w:rPr>
          <w:b/>
          <w:bCs/>
          <w:iCs/>
          <w:sz w:val="24"/>
          <w:u w:val="none"/>
        </w:rPr>
      </w:pPr>
      <w:r w:rsidRPr="008E4492">
        <w:rPr>
          <w:b/>
          <w:bCs/>
          <w:iCs/>
          <w:sz w:val="24"/>
          <w:u w:val="none"/>
        </w:rPr>
        <w:t>Medical Conditions or Prescribed Medication e.g. asthma etc.:</w:t>
      </w:r>
    </w:p>
    <w:tbl>
      <w:tblPr>
        <w:tblW w:w="583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32"/>
      </w:tblGrid>
      <w:tr w:rsidR="008749A8" w:rsidRPr="008E4492" w14:paraId="0FAFF90D" w14:textId="77777777" w:rsidTr="00353E42">
        <w:trPr>
          <w:trHeight w:val="370"/>
        </w:trPr>
        <w:tc>
          <w:tcPr>
            <w:tcW w:w="5832" w:type="dxa"/>
            <w:shd w:val="clear" w:color="auto" w:fill="auto"/>
          </w:tcPr>
          <w:p w14:paraId="0E5C8D93" w14:textId="77777777" w:rsidR="008749A8" w:rsidRPr="008E4492" w:rsidRDefault="008749A8" w:rsidP="00353E42">
            <w:pPr>
              <w:pStyle w:val="BodyTextIndent"/>
              <w:ind w:left="0"/>
              <w:rPr>
                <w:b/>
                <w:bCs/>
                <w:sz w:val="24"/>
              </w:rPr>
            </w:pPr>
          </w:p>
        </w:tc>
      </w:tr>
      <w:tr w:rsidR="008749A8" w:rsidRPr="008E4492" w14:paraId="20E1AFFE" w14:textId="77777777" w:rsidTr="00353E42">
        <w:trPr>
          <w:trHeight w:val="352"/>
        </w:trPr>
        <w:tc>
          <w:tcPr>
            <w:tcW w:w="5832" w:type="dxa"/>
            <w:shd w:val="clear" w:color="auto" w:fill="auto"/>
          </w:tcPr>
          <w:p w14:paraId="6CF2277C" w14:textId="77777777" w:rsidR="008749A8" w:rsidRPr="008E4492" w:rsidRDefault="008749A8" w:rsidP="00353E42">
            <w:pPr>
              <w:pStyle w:val="BodyTextIndent"/>
              <w:ind w:left="0"/>
              <w:rPr>
                <w:b/>
                <w:bCs/>
                <w:sz w:val="24"/>
              </w:rPr>
            </w:pPr>
          </w:p>
        </w:tc>
      </w:tr>
      <w:tr w:rsidR="008749A8" w:rsidRPr="008E4492" w14:paraId="0819BC98" w14:textId="77777777" w:rsidTr="00353E42">
        <w:trPr>
          <w:trHeight w:val="370"/>
        </w:trPr>
        <w:tc>
          <w:tcPr>
            <w:tcW w:w="5832" w:type="dxa"/>
            <w:shd w:val="clear" w:color="auto" w:fill="auto"/>
          </w:tcPr>
          <w:p w14:paraId="0D296524" w14:textId="77777777" w:rsidR="008749A8" w:rsidRPr="008E4492" w:rsidRDefault="008749A8" w:rsidP="00353E42">
            <w:pPr>
              <w:pStyle w:val="BodyTextIndent"/>
              <w:ind w:left="0"/>
              <w:rPr>
                <w:b/>
                <w:bCs/>
                <w:sz w:val="24"/>
              </w:rPr>
            </w:pPr>
          </w:p>
        </w:tc>
      </w:tr>
    </w:tbl>
    <w:p w14:paraId="763FADC6" w14:textId="4352E69B" w:rsidR="00B67E55" w:rsidRPr="008E4492" w:rsidRDefault="008749A8" w:rsidP="008749A8">
      <w:pPr>
        <w:pStyle w:val="BodyTextIndent"/>
        <w:ind w:left="0"/>
        <w:rPr>
          <w:b/>
          <w:bCs/>
          <w:sz w:val="24"/>
          <w:u w:val="none"/>
        </w:rPr>
      </w:pPr>
      <w:r w:rsidRPr="008E4492">
        <w:rPr>
          <w:b/>
          <w:bCs/>
          <w:sz w:val="24"/>
          <w:u w:val="none"/>
        </w:rPr>
        <w:t>Signature</w:t>
      </w:r>
      <w:r w:rsidR="00B67E55" w:rsidRPr="008E4492">
        <w:rPr>
          <w:b/>
          <w:bCs/>
          <w:sz w:val="24"/>
          <w:u w:val="none"/>
        </w:rPr>
        <w:t>: (In the case of a person under 18 years it should be signed by Parent/Guardian</w:t>
      </w:r>
      <w:r w:rsidR="00F220CA" w:rsidRPr="008E4492">
        <w:rPr>
          <w:b/>
          <w:bCs/>
          <w:sz w:val="24"/>
          <w:u w:val="none"/>
        </w:rPr>
        <w:t>. Membership forms will not be processed unless they are signed</w:t>
      </w:r>
      <w:r w:rsidR="008505EA" w:rsidRPr="008E4492">
        <w:rPr>
          <w:b/>
          <w:bCs/>
          <w:sz w:val="24"/>
          <w:u w:val="none"/>
        </w:rPr>
        <w:t>)</w:t>
      </w:r>
      <w:r w:rsidR="00B67E55" w:rsidRPr="008E4492">
        <w:rPr>
          <w:b/>
          <w:bCs/>
          <w:sz w:val="24"/>
          <w:u w:val="none"/>
        </w:rPr>
        <w:t>:</w:t>
      </w:r>
    </w:p>
    <w:p w14:paraId="5D3E1448" w14:textId="03FA89B5" w:rsidR="008749A8" w:rsidRPr="008E4492" w:rsidRDefault="00B67E55" w:rsidP="008749A8">
      <w:pPr>
        <w:pStyle w:val="BodyTextIndent"/>
        <w:ind w:left="0"/>
        <w:rPr>
          <w:b/>
          <w:bCs/>
          <w:sz w:val="24"/>
          <w:u w:val="none"/>
        </w:rPr>
      </w:pPr>
      <w:r w:rsidRPr="008E4492">
        <w:rPr>
          <w:b/>
          <w:bCs/>
          <w:sz w:val="24"/>
          <w:u w:val="none"/>
        </w:rPr>
        <w:t>I</w:t>
      </w:r>
      <w:r w:rsidR="006117EE" w:rsidRPr="008E4492">
        <w:rPr>
          <w:b/>
          <w:bCs/>
          <w:sz w:val="24"/>
          <w:u w:val="none"/>
        </w:rPr>
        <w:t>/We have also</w:t>
      </w:r>
      <w:r w:rsidR="008D3AE4" w:rsidRPr="008E4492">
        <w:rPr>
          <w:b/>
          <w:bCs/>
          <w:sz w:val="24"/>
          <w:u w:val="none"/>
        </w:rPr>
        <w:t xml:space="preserve"> read notes on page 2 of membership form)</w:t>
      </w:r>
    </w:p>
    <w:tbl>
      <w:tblPr>
        <w:tblW w:w="5849" w:type="dxa"/>
        <w:tblBorders>
          <w:top w:val="single" w:sz="4" w:space="0" w:color="auto"/>
          <w:bottom w:val="single" w:sz="4" w:space="0" w:color="auto"/>
        </w:tblBorders>
        <w:tblLook w:val="04A0" w:firstRow="1" w:lastRow="0" w:firstColumn="1" w:lastColumn="0" w:noHBand="0" w:noVBand="1"/>
      </w:tblPr>
      <w:tblGrid>
        <w:gridCol w:w="5849"/>
      </w:tblGrid>
      <w:tr w:rsidR="008749A8" w:rsidRPr="008E4492" w14:paraId="6B8872CA" w14:textId="77777777" w:rsidTr="00353E42">
        <w:trPr>
          <w:trHeight w:val="465"/>
        </w:trPr>
        <w:tc>
          <w:tcPr>
            <w:tcW w:w="5849" w:type="dxa"/>
            <w:shd w:val="clear" w:color="auto" w:fill="auto"/>
          </w:tcPr>
          <w:p w14:paraId="319CE84C" w14:textId="77777777" w:rsidR="008749A8" w:rsidRPr="008E4492" w:rsidRDefault="008749A8" w:rsidP="00353E42">
            <w:pPr>
              <w:pStyle w:val="BodyTextIndent"/>
              <w:ind w:left="0"/>
              <w:rPr>
                <w:sz w:val="24"/>
                <w:u w:val="none"/>
              </w:rPr>
            </w:pPr>
          </w:p>
        </w:tc>
      </w:tr>
    </w:tbl>
    <w:p w14:paraId="65888923" w14:textId="77777777" w:rsidR="002C06F7" w:rsidRDefault="002C06F7" w:rsidP="008749A8">
      <w:pPr>
        <w:pStyle w:val="BodyTextIndent"/>
        <w:ind w:left="0"/>
        <w:rPr>
          <w:sz w:val="24"/>
          <w:u w:val="none"/>
        </w:rPr>
      </w:pPr>
    </w:p>
    <w:p w14:paraId="1BDB3C78" w14:textId="21AC8CF8" w:rsidR="008749A8" w:rsidRPr="008E4492" w:rsidRDefault="008749A8" w:rsidP="008749A8">
      <w:pPr>
        <w:pStyle w:val="BodyTextIndent"/>
        <w:ind w:left="0"/>
        <w:rPr>
          <w:sz w:val="24"/>
          <w:u w:val="none"/>
        </w:rPr>
      </w:pPr>
      <w:r w:rsidRPr="008E4492">
        <w:rPr>
          <w:sz w:val="24"/>
          <w:u w:val="none"/>
        </w:rPr>
        <w:t xml:space="preserve">Annual Fee: Juvenile (under 19): € </w:t>
      </w:r>
      <w:r w:rsidR="002C06F7">
        <w:rPr>
          <w:sz w:val="24"/>
          <w:u w:val="none"/>
        </w:rPr>
        <w:t>100</w:t>
      </w:r>
    </w:p>
    <w:p w14:paraId="44AB8C4E" w14:textId="77777777" w:rsidR="008749A8" w:rsidRPr="008E4492" w:rsidRDefault="008749A8" w:rsidP="008749A8">
      <w:pPr>
        <w:pStyle w:val="BodyTextIndent"/>
        <w:ind w:left="0"/>
        <w:rPr>
          <w:sz w:val="24"/>
          <w:u w:val="none"/>
        </w:rPr>
      </w:pPr>
      <w:r w:rsidRPr="008E4492">
        <w:rPr>
          <w:sz w:val="24"/>
          <w:u w:val="none"/>
        </w:rPr>
        <w:t>(Juveniles must be at least 7 years of age to join the club)</w:t>
      </w:r>
    </w:p>
    <w:p w14:paraId="1A059ADD" w14:textId="6F85D771" w:rsidR="008749A8" w:rsidRDefault="008749A8" w:rsidP="008749A8">
      <w:pPr>
        <w:pStyle w:val="BodyTextIndent"/>
        <w:ind w:left="0"/>
        <w:rPr>
          <w:sz w:val="24"/>
          <w:u w:val="none"/>
        </w:rPr>
      </w:pPr>
      <w:r w:rsidRPr="008E4492">
        <w:rPr>
          <w:sz w:val="24"/>
          <w:u w:val="none"/>
        </w:rPr>
        <w:t>Senior: €</w:t>
      </w:r>
      <w:r w:rsidR="002C06F7">
        <w:rPr>
          <w:sz w:val="24"/>
          <w:u w:val="none"/>
        </w:rPr>
        <w:t>50</w:t>
      </w:r>
    </w:p>
    <w:p w14:paraId="604EF5BC" w14:textId="19D32DA7" w:rsidR="002C06F7" w:rsidRPr="008E4492" w:rsidRDefault="002C06F7" w:rsidP="008749A8">
      <w:pPr>
        <w:pStyle w:val="BodyTextIndent"/>
        <w:ind w:left="0"/>
        <w:rPr>
          <w:sz w:val="24"/>
          <w:u w:val="none"/>
        </w:rPr>
      </w:pPr>
      <w:r>
        <w:rPr>
          <w:sz w:val="24"/>
          <w:u w:val="none"/>
        </w:rPr>
        <w:t>New C25K adult: €60</w:t>
      </w:r>
    </w:p>
    <w:p w14:paraId="78A42CF3" w14:textId="4071CDBA" w:rsidR="00191CF7" w:rsidRPr="008E4492" w:rsidRDefault="00EB0646" w:rsidP="008749A8">
      <w:pPr>
        <w:pStyle w:val="BodyTextIndent"/>
        <w:ind w:left="0"/>
        <w:rPr>
          <w:sz w:val="24"/>
          <w:u w:val="none"/>
        </w:rPr>
      </w:pPr>
      <w:r w:rsidRPr="008E4492">
        <w:rPr>
          <w:sz w:val="24"/>
          <w:u w:val="none"/>
        </w:rPr>
        <w:t xml:space="preserve">Family: </w:t>
      </w:r>
      <w:r w:rsidR="00B54940" w:rsidRPr="008E4492">
        <w:rPr>
          <w:sz w:val="24"/>
          <w:u w:val="none"/>
        </w:rPr>
        <w:t>2 Adults &amp; 1 Juvenile Under 19: €1</w:t>
      </w:r>
      <w:r w:rsidR="00DF4AB0">
        <w:rPr>
          <w:sz w:val="24"/>
          <w:u w:val="none"/>
        </w:rPr>
        <w:t>6</w:t>
      </w:r>
      <w:r w:rsidR="002C06F7">
        <w:rPr>
          <w:sz w:val="24"/>
          <w:u w:val="none"/>
        </w:rPr>
        <w:t>5</w:t>
      </w:r>
    </w:p>
    <w:p w14:paraId="7651C2DF" w14:textId="34632014" w:rsidR="00191CF7" w:rsidRPr="008E4492" w:rsidRDefault="002C06F7" w:rsidP="008749A8">
      <w:pPr>
        <w:pStyle w:val="BodyTextIndent"/>
        <w:ind w:left="0"/>
        <w:rPr>
          <w:sz w:val="24"/>
          <w:u w:val="none"/>
        </w:rPr>
      </w:pPr>
      <w:r>
        <w:rPr>
          <w:sz w:val="24"/>
          <w:u w:val="none"/>
        </w:rPr>
        <w:t xml:space="preserve">               1</w:t>
      </w:r>
      <w:r w:rsidR="00191CF7" w:rsidRPr="008E4492">
        <w:rPr>
          <w:sz w:val="24"/>
          <w:u w:val="none"/>
        </w:rPr>
        <w:t xml:space="preserve"> Adult &amp; 2 Juveniles </w:t>
      </w:r>
      <w:proofErr w:type="gramStart"/>
      <w:r w:rsidR="00191CF7" w:rsidRPr="008E4492">
        <w:rPr>
          <w:sz w:val="24"/>
          <w:u w:val="none"/>
        </w:rPr>
        <w:t>Under</w:t>
      </w:r>
      <w:proofErr w:type="gramEnd"/>
      <w:r w:rsidR="00191CF7" w:rsidRPr="008E4492">
        <w:rPr>
          <w:sz w:val="24"/>
          <w:u w:val="none"/>
        </w:rPr>
        <w:t xml:space="preserve"> 19:  €</w:t>
      </w:r>
      <w:r>
        <w:rPr>
          <w:sz w:val="24"/>
          <w:u w:val="none"/>
        </w:rPr>
        <w:t>225</w:t>
      </w:r>
    </w:p>
    <w:p w14:paraId="1A443112" w14:textId="6A8FEBAE" w:rsidR="00327E08" w:rsidRPr="008E4492" w:rsidRDefault="00191CF7" w:rsidP="008749A8">
      <w:pPr>
        <w:pStyle w:val="BodyTextIndent"/>
        <w:ind w:left="0"/>
        <w:rPr>
          <w:sz w:val="24"/>
          <w:u w:val="none"/>
        </w:rPr>
      </w:pPr>
      <w:r w:rsidRPr="008E4492">
        <w:rPr>
          <w:sz w:val="24"/>
          <w:u w:val="none"/>
        </w:rPr>
        <w:t xml:space="preserve">               </w:t>
      </w:r>
      <w:r w:rsidR="00EB0646" w:rsidRPr="008E4492">
        <w:rPr>
          <w:sz w:val="24"/>
          <w:u w:val="none"/>
        </w:rPr>
        <w:t xml:space="preserve">2 Adults &amp; 2 Juveniles </w:t>
      </w:r>
      <w:proofErr w:type="gramStart"/>
      <w:r w:rsidR="00EB0646" w:rsidRPr="008E4492">
        <w:rPr>
          <w:sz w:val="24"/>
          <w:u w:val="none"/>
        </w:rPr>
        <w:t>Under</w:t>
      </w:r>
      <w:proofErr w:type="gramEnd"/>
      <w:r w:rsidR="00EB0646" w:rsidRPr="008E4492">
        <w:rPr>
          <w:sz w:val="24"/>
          <w:u w:val="none"/>
        </w:rPr>
        <w:t xml:space="preserve"> 19: €</w:t>
      </w:r>
      <w:r w:rsidR="002C06F7">
        <w:rPr>
          <w:sz w:val="24"/>
          <w:u w:val="none"/>
        </w:rPr>
        <w:t>245</w:t>
      </w:r>
    </w:p>
    <w:p w14:paraId="38AABDB8" w14:textId="4201DFF4" w:rsidR="000868BF" w:rsidRDefault="002C06F7" w:rsidP="00327E08">
      <w:pPr>
        <w:pStyle w:val="BodyTextIndent"/>
        <w:rPr>
          <w:sz w:val="20"/>
          <w:szCs w:val="20"/>
          <w:u w:val="none"/>
        </w:rPr>
      </w:pPr>
      <w:r>
        <w:rPr>
          <w:szCs w:val="28"/>
          <w:u w:val="none"/>
        </w:rPr>
        <w:t xml:space="preserve">         </w:t>
      </w:r>
      <w:r w:rsidR="00EB0646" w:rsidRPr="002C06F7">
        <w:rPr>
          <w:sz w:val="24"/>
          <w:u w:val="none"/>
        </w:rPr>
        <w:t xml:space="preserve">2 Adults &amp; 3 Juveniles </w:t>
      </w:r>
      <w:proofErr w:type="gramStart"/>
      <w:r w:rsidR="00EB0646" w:rsidRPr="002C06F7">
        <w:rPr>
          <w:sz w:val="24"/>
          <w:u w:val="none"/>
        </w:rPr>
        <w:t>Under</w:t>
      </w:r>
      <w:proofErr w:type="gramEnd"/>
      <w:r w:rsidR="00EB0646" w:rsidRPr="002C06F7">
        <w:rPr>
          <w:sz w:val="24"/>
          <w:u w:val="none"/>
        </w:rPr>
        <w:t xml:space="preserve"> 19: </w:t>
      </w:r>
      <w:r w:rsidR="00191CF7" w:rsidRPr="002C06F7">
        <w:rPr>
          <w:sz w:val="24"/>
          <w:u w:val="none"/>
        </w:rPr>
        <w:t xml:space="preserve"> </w:t>
      </w:r>
      <w:r w:rsidR="00EB0646" w:rsidRPr="002C06F7">
        <w:rPr>
          <w:sz w:val="24"/>
          <w:u w:val="none"/>
        </w:rPr>
        <w:t>€</w:t>
      </w:r>
      <w:r>
        <w:rPr>
          <w:sz w:val="24"/>
          <w:u w:val="none"/>
        </w:rPr>
        <w:t>330</w:t>
      </w:r>
      <w:bookmarkStart w:id="0" w:name="_GoBack"/>
      <w:bookmarkEnd w:id="0"/>
    </w:p>
    <w:p w14:paraId="7A0EAD1E" w14:textId="0505556C" w:rsidR="00327E08" w:rsidRPr="000868BF" w:rsidRDefault="000868BF" w:rsidP="00327E08">
      <w:pPr>
        <w:pStyle w:val="BodyTextIndent"/>
        <w:rPr>
          <w:b/>
          <w:szCs w:val="28"/>
          <w:u w:val="none"/>
        </w:rPr>
        <w:sectPr w:rsidR="00327E08" w:rsidRPr="000868BF" w:rsidSect="008749A8">
          <w:pgSz w:w="11906" w:h="16838"/>
          <w:pgMar w:top="720" w:right="720" w:bottom="720" w:left="720" w:header="708" w:footer="708" w:gutter="0"/>
          <w:cols w:num="2" w:space="794" w:equalWidth="0">
            <w:col w:w="3686" w:space="794"/>
            <w:col w:w="5986"/>
          </w:cols>
          <w:docGrid w:linePitch="360"/>
        </w:sectPr>
      </w:pPr>
      <w:r w:rsidRPr="000868BF">
        <w:rPr>
          <w:b/>
          <w:sz w:val="20"/>
          <w:szCs w:val="20"/>
          <w:u w:val="none"/>
        </w:rPr>
        <w:t>See Notes on payment Schedule on Next page</w:t>
      </w:r>
      <w:r w:rsidR="00EB0646" w:rsidRPr="000868BF">
        <w:rPr>
          <w:b/>
          <w:szCs w:val="28"/>
          <w:u w:val="none"/>
        </w:rPr>
        <w:tab/>
      </w:r>
    </w:p>
    <w:p w14:paraId="18C77A89" w14:textId="77777777" w:rsidR="00792FBB" w:rsidRDefault="00792FBB" w:rsidP="00327E08">
      <w:pPr>
        <w:pStyle w:val="BodyTextIndent"/>
        <w:rPr>
          <w:b/>
          <w:szCs w:val="28"/>
          <w:u w:val="none"/>
        </w:rPr>
      </w:pPr>
    </w:p>
    <w:p w14:paraId="37B49F74" w14:textId="77777777" w:rsidR="00792FBB" w:rsidRDefault="00792FBB" w:rsidP="00327E08">
      <w:pPr>
        <w:pStyle w:val="BodyTextIndent"/>
        <w:rPr>
          <w:b/>
          <w:szCs w:val="28"/>
          <w:u w:val="none"/>
        </w:rPr>
      </w:pPr>
    </w:p>
    <w:p w14:paraId="6427299E" w14:textId="42E185DD" w:rsidR="00327E08" w:rsidRPr="00327E08" w:rsidRDefault="00327E08" w:rsidP="00327E08">
      <w:pPr>
        <w:pStyle w:val="BodyTextIndent"/>
        <w:rPr>
          <w:b/>
          <w:szCs w:val="28"/>
          <w:u w:val="none"/>
        </w:rPr>
      </w:pPr>
      <w:r w:rsidRPr="00327E08">
        <w:rPr>
          <w:b/>
          <w:szCs w:val="28"/>
          <w:u w:val="none"/>
        </w:rPr>
        <w:t xml:space="preserve">STAR OF THE SEA ATHLETIC CLUB MEMBERSHIP NOTES </w:t>
      </w:r>
      <w:r w:rsidR="002C06F7">
        <w:rPr>
          <w:b/>
          <w:szCs w:val="28"/>
          <w:u w:val="none"/>
        </w:rPr>
        <w:t>2020</w:t>
      </w:r>
    </w:p>
    <w:p w14:paraId="4D74844A" w14:textId="77777777" w:rsidR="00327E08" w:rsidRPr="00191CF7" w:rsidRDefault="00327E08" w:rsidP="00327E08">
      <w:pPr>
        <w:pStyle w:val="BodyTextIndent"/>
        <w:rPr>
          <w:sz w:val="22"/>
          <w:szCs w:val="22"/>
          <w:u w:val="none"/>
        </w:rPr>
      </w:pPr>
      <w:r w:rsidRPr="00191CF7">
        <w:rPr>
          <w:sz w:val="22"/>
          <w:szCs w:val="22"/>
          <w:u w:val="none"/>
        </w:rPr>
        <w:t>(Only return page 1 of document to the club registrar or a club coach)</w:t>
      </w:r>
    </w:p>
    <w:p w14:paraId="0A03E852" w14:textId="77777777" w:rsidR="00327E08" w:rsidRPr="00191CF7" w:rsidRDefault="00327E08" w:rsidP="00327E08">
      <w:pPr>
        <w:pStyle w:val="BodyTextIndent"/>
        <w:rPr>
          <w:sz w:val="22"/>
          <w:szCs w:val="22"/>
          <w:u w:val="none"/>
        </w:rPr>
      </w:pPr>
    </w:p>
    <w:p w14:paraId="093D1022" w14:textId="103D35E7" w:rsidR="000868BF" w:rsidRPr="00191CF7" w:rsidRDefault="000868BF" w:rsidP="00327E08">
      <w:pPr>
        <w:pStyle w:val="BodyTextIndent"/>
        <w:rPr>
          <w:sz w:val="22"/>
          <w:szCs w:val="22"/>
          <w:u w:val="none"/>
        </w:rPr>
      </w:pPr>
      <w:r w:rsidRPr="00191CF7">
        <w:rPr>
          <w:b/>
          <w:sz w:val="22"/>
          <w:szCs w:val="22"/>
          <w:u w:val="none"/>
        </w:rPr>
        <w:t xml:space="preserve">Payment Schedule: </w:t>
      </w:r>
      <w:r w:rsidR="005D1161">
        <w:rPr>
          <w:b/>
          <w:sz w:val="22"/>
          <w:szCs w:val="22"/>
          <w:u w:val="none"/>
        </w:rPr>
        <w:t xml:space="preserve"> </w:t>
      </w:r>
      <w:r w:rsidR="005D1161">
        <w:rPr>
          <w:sz w:val="22"/>
          <w:szCs w:val="22"/>
          <w:u w:val="none"/>
        </w:rPr>
        <w:t>Membership fees were increased at the AGM by €10 for both adult and juvenile members to cover the increased costs borne by the club. The fees fall due by January 31</w:t>
      </w:r>
      <w:r w:rsidR="005D1161" w:rsidRPr="005D1161">
        <w:rPr>
          <w:sz w:val="22"/>
          <w:szCs w:val="22"/>
          <w:u w:val="none"/>
          <w:vertAlign w:val="superscript"/>
        </w:rPr>
        <w:t>st</w:t>
      </w:r>
      <w:r w:rsidR="005D1161">
        <w:rPr>
          <w:sz w:val="22"/>
          <w:szCs w:val="22"/>
          <w:u w:val="none"/>
        </w:rPr>
        <w:t xml:space="preserve"> for membership and the 1</w:t>
      </w:r>
      <w:r w:rsidR="005D1161" w:rsidRPr="005D1161">
        <w:rPr>
          <w:sz w:val="22"/>
          <w:szCs w:val="22"/>
          <w:u w:val="none"/>
          <w:vertAlign w:val="superscript"/>
        </w:rPr>
        <w:t>st</w:t>
      </w:r>
      <w:r w:rsidR="005D1161">
        <w:rPr>
          <w:sz w:val="22"/>
          <w:szCs w:val="22"/>
          <w:u w:val="none"/>
        </w:rPr>
        <w:t xml:space="preserve"> moiety of the juvenile training fee. </w:t>
      </w:r>
      <w:r w:rsidR="00E25C8D" w:rsidRPr="00191CF7">
        <w:rPr>
          <w:sz w:val="22"/>
          <w:szCs w:val="22"/>
          <w:u w:val="none"/>
        </w:rPr>
        <w:t xml:space="preserve">The juvenile training fee for the year </w:t>
      </w:r>
      <w:r w:rsidR="005D1161">
        <w:rPr>
          <w:sz w:val="22"/>
          <w:szCs w:val="22"/>
          <w:u w:val="none"/>
        </w:rPr>
        <w:t>is</w:t>
      </w:r>
      <w:r w:rsidR="00E25C8D" w:rsidRPr="00191CF7">
        <w:rPr>
          <w:sz w:val="22"/>
          <w:szCs w:val="22"/>
          <w:u w:val="none"/>
        </w:rPr>
        <w:t xml:space="preserve"> €60 half of whi</w:t>
      </w:r>
      <w:r w:rsidR="00534641">
        <w:rPr>
          <w:sz w:val="22"/>
          <w:szCs w:val="22"/>
          <w:u w:val="none"/>
        </w:rPr>
        <w:t>ch falls due at the last week o</w:t>
      </w:r>
      <w:r w:rsidR="00E25C8D" w:rsidRPr="00191CF7">
        <w:rPr>
          <w:sz w:val="22"/>
          <w:szCs w:val="22"/>
          <w:u w:val="none"/>
        </w:rPr>
        <w:t xml:space="preserve">f January with the remaining €30 paid at the beginning of </w:t>
      </w:r>
      <w:r w:rsidR="005D1161">
        <w:rPr>
          <w:sz w:val="22"/>
          <w:szCs w:val="22"/>
          <w:u w:val="none"/>
        </w:rPr>
        <w:t>April</w:t>
      </w:r>
      <w:r w:rsidR="00E25C8D" w:rsidRPr="00191CF7">
        <w:rPr>
          <w:sz w:val="22"/>
          <w:szCs w:val="22"/>
          <w:u w:val="none"/>
        </w:rPr>
        <w:t xml:space="preserve">. </w:t>
      </w:r>
      <w:r w:rsidR="005D1161">
        <w:rPr>
          <w:sz w:val="22"/>
          <w:szCs w:val="22"/>
          <w:u w:val="none"/>
        </w:rPr>
        <w:t>As explained last year t</w:t>
      </w:r>
      <w:r w:rsidR="00E25C8D" w:rsidRPr="00191CF7">
        <w:rPr>
          <w:sz w:val="22"/>
          <w:szCs w:val="22"/>
          <w:u w:val="none"/>
        </w:rPr>
        <w:t xml:space="preserve">he juvenile training fee </w:t>
      </w:r>
      <w:r w:rsidR="00A62BCC" w:rsidRPr="00191CF7">
        <w:rPr>
          <w:sz w:val="22"/>
          <w:szCs w:val="22"/>
          <w:u w:val="none"/>
        </w:rPr>
        <w:t xml:space="preserve">represents a saving of €30 over the full year of 36 training sessions </w:t>
      </w:r>
      <w:r w:rsidR="0071393F">
        <w:rPr>
          <w:sz w:val="22"/>
          <w:szCs w:val="22"/>
          <w:u w:val="none"/>
        </w:rPr>
        <w:t>compared to</w:t>
      </w:r>
      <w:r w:rsidR="00A62BCC" w:rsidRPr="00191CF7">
        <w:rPr>
          <w:sz w:val="22"/>
          <w:szCs w:val="22"/>
          <w:u w:val="none"/>
        </w:rPr>
        <w:t xml:space="preserve"> the old training fee structure as well as sav</w:t>
      </w:r>
      <w:r w:rsidR="00191CF7" w:rsidRPr="00191CF7">
        <w:rPr>
          <w:sz w:val="22"/>
          <w:szCs w:val="22"/>
          <w:u w:val="none"/>
        </w:rPr>
        <w:t xml:space="preserve">ing </w:t>
      </w:r>
      <w:r w:rsidR="00A62BCC" w:rsidRPr="00191CF7">
        <w:rPr>
          <w:sz w:val="22"/>
          <w:szCs w:val="22"/>
          <w:u w:val="none"/>
        </w:rPr>
        <w:t>the club the workload of collecting and banking coin from each of our training sessions.</w:t>
      </w:r>
    </w:p>
    <w:p w14:paraId="5470B34A" w14:textId="77777777" w:rsidR="00A62BCC" w:rsidRPr="00191CF7" w:rsidRDefault="00A62BCC" w:rsidP="00327E08">
      <w:pPr>
        <w:pStyle w:val="BodyTextIndent"/>
        <w:rPr>
          <w:sz w:val="22"/>
          <w:szCs w:val="22"/>
          <w:u w:val="none"/>
        </w:rPr>
      </w:pPr>
    </w:p>
    <w:tbl>
      <w:tblPr>
        <w:tblW w:w="7340" w:type="dxa"/>
        <w:tblLook w:val="04A0" w:firstRow="1" w:lastRow="0" w:firstColumn="1" w:lastColumn="0" w:noHBand="0" w:noVBand="1"/>
      </w:tblPr>
      <w:tblGrid>
        <w:gridCol w:w="2380"/>
        <w:gridCol w:w="2140"/>
        <w:gridCol w:w="1860"/>
        <w:gridCol w:w="960"/>
      </w:tblGrid>
      <w:tr w:rsidR="00AE4E1A" w:rsidRPr="00AE4E1A" w14:paraId="6766342D" w14:textId="77777777" w:rsidTr="00AE4E1A">
        <w:trPr>
          <w:trHeight w:val="300"/>
        </w:trPr>
        <w:tc>
          <w:tcPr>
            <w:tcW w:w="2380" w:type="dxa"/>
            <w:tcBorders>
              <w:top w:val="nil"/>
              <w:left w:val="nil"/>
              <w:bottom w:val="nil"/>
              <w:right w:val="nil"/>
            </w:tcBorders>
            <w:shd w:val="clear" w:color="auto" w:fill="auto"/>
            <w:noWrap/>
            <w:vAlign w:val="bottom"/>
            <w:hideMark/>
          </w:tcPr>
          <w:p w14:paraId="51ECF51B" w14:textId="77777777" w:rsidR="00AE4E1A" w:rsidRPr="00AE4E1A" w:rsidRDefault="00AE4E1A" w:rsidP="00AE4E1A">
            <w:pPr>
              <w:jc w:val="center"/>
              <w:rPr>
                <w:rFonts w:ascii="Calibri" w:hAnsi="Calibri"/>
                <w:b/>
                <w:bCs/>
                <w:color w:val="000000"/>
                <w:sz w:val="22"/>
                <w:szCs w:val="22"/>
                <w:lang w:val="en-IE" w:eastAsia="en-IE"/>
              </w:rPr>
            </w:pPr>
            <w:r w:rsidRPr="00AE4E1A">
              <w:rPr>
                <w:rFonts w:ascii="Calibri" w:hAnsi="Calibri"/>
                <w:b/>
                <w:bCs/>
                <w:color w:val="000000"/>
                <w:sz w:val="22"/>
                <w:szCs w:val="22"/>
                <w:lang w:val="en-IE" w:eastAsia="en-IE"/>
              </w:rPr>
              <w:t>Membership Type</w:t>
            </w:r>
          </w:p>
        </w:tc>
        <w:tc>
          <w:tcPr>
            <w:tcW w:w="2140" w:type="dxa"/>
            <w:tcBorders>
              <w:top w:val="nil"/>
              <w:left w:val="nil"/>
              <w:bottom w:val="nil"/>
              <w:right w:val="nil"/>
            </w:tcBorders>
            <w:shd w:val="clear" w:color="auto" w:fill="auto"/>
            <w:noWrap/>
            <w:vAlign w:val="bottom"/>
            <w:hideMark/>
          </w:tcPr>
          <w:p w14:paraId="0A83DD83" w14:textId="77777777" w:rsidR="00AE4E1A" w:rsidRPr="00AE4E1A" w:rsidRDefault="00AE4E1A" w:rsidP="00AE4E1A">
            <w:pPr>
              <w:jc w:val="center"/>
              <w:rPr>
                <w:rFonts w:ascii="Calibri" w:hAnsi="Calibri"/>
                <w:b/>
                <w:bCs/>
                <w:color w:val="000000"/>
                <w:sz w:val="22"/>
                <w:szCs w:val="22"/>
                <w:lang w:val="en-IE" w:eastAsia="en-IE"/>
              </w:rPr>
            </w:pPr>
            <w:r w:rsidRPr="00AE4E1A">
              <w:rPr>
                <w:rFonts w:ascii="Calibri" w:hAnsi="Calibri"/>
                <w:b/>
                <w:bCs/>
                <w:color w:val="000000"/>
                <w:sz w:val="22"/>
                <w:szCs w:val="22"/>
                <w:lang w:val="en-IE" w:eastAsia="en-IE"/>
              </w:rPr>
              <w:t>Fee Due In Jan €</w:t>
            </w:r>
          </w:p>
        </w:tc>
        <w:tc>
          <w:tcPr>
            <w:tcW w:w="1860" w:type="dxa"/>
            <w:tcBorders>
              <w:top w:val="nil"/>
              <w:left w:val="nil"/>
              <w:bottom w:val="nil"/>
              <w:right w:val="nil"/>
            </w:tcBorders>
            <w:shd w:val="clear" w:color="auto" w:fill="auto"/>
            <w:noWrap/>
            <w:vAlign w:val="bottom"/>
            <w:hideMark/>
          </w:tcPr>
          <w:p w14:paraId="7FD58FC0" w14:textId="12D1686D" w:rsidR="00AE4E1A" w:rsidRPr="00AE4E1A" w:rsidRDefault="00AE4E1A" w:rsidP="00865E44">
            <w:pPr>
              <w:jc w:val="center"/>
              <w:rPr>
                <w:rFonts w:ascii="Calibri" w:hAnsi="Calibri"/>
                <w:b/>
                <w:bCs/>
                <w:color w:val="000000"/>
                <w:sz w:val="22"/>
                <w:szCs w:val="22"/>
                <w:lang w:val="en-IE" w:eastAsia="en-IE"/>
              </w:rPr>
            </w:pPr>
            <w:r w:rsidRPr="00AE4E1A">
              <w:rPr>
                <w:rFonts w:ascii="Calibri" w:hAnsi="Calibri"/>
                <w:b/>
                <w:bCs/>
                <w:color w:val="000000"/>
                <w:sz w:val="22"/>
                <w:szCs w:val="22"/>
                <w:lang w:val="en-IE" w:eastAsia="en-IE"/>
              </w:rPr>
              <w:t xml:space="preserve">Fee Due In </w:t>
            </w:r>
            <w:r w:rsidR="00865E44">
              <w:rPr>
                <w:rFonts w:ascii="Calibri" w:hAnsi="Calibri"/>
                <w:b/>
                <w:bCs/>
                <w:color w:val="000000"/>
                <w:sz w:val="22"/>
                <w:szCs w:val="22"/>
                <w:lang w:val="en-IE" w:eastAsia="en-IE"/>
              </w:rPr>
              <w:t>April</w:t>
            </w:r>
            <w:r w:rsidRPr="00AE4E1A">
              <w:rPr>
                <w:rFonts w:ascii="Calibri" w:hAnsi="Calibri"/>
                <w:b/>
                <w:bCs/>
                <w:color w:val="000000"/>
                <w:sz w:val="22"/>
                <w:szCs w:val="22"/>
                <w:lang w:val="en-IE" w:eastAsia="en-IE"/>
              </w:rPr>
              <w:t xml:space="preserve"> €</w:t>
            </w:r>
          </w:p>
        </w:tc>
        <w:tc>
          <w:tcPr>
            <w:tcW w:w="960" w:type="dxa"/>
            <w:tcBorders>
              <w:top w:val="nil"/>
              <w:left w:val="nil"/>
              <w:bottom w:val="nil"/>
              <w:right w:val="nil"/>
            </w:tcBorders>
            <w:shd w:val="clear" w:color="auto" w:fill="auto"/>
            <w:noWrap/>
            <w:vAlign w:val="bottom"/>
            <w:hideMark/>
          </w:tcPr>
          <w:p w14:paraId="3EF8BC8D" w14:textId="77777777" w:rsidR="00AE4E1A" w:rsidRPr="00AE4E1A" w:rsidRDefault="00AE4E1A" w:rsidP="00AE4E1A">
            <w:pPr>
              <w:jc w:val="center"/>
              <w:rPr>
                <w:rFonts w:ascii="Calibri" w:hAnsi="Calibri"/>
                <w:b/>
                <w:bCs/>
                <w:color w:val="000000"/>
                <w:sz w:val="22"/>
                <w:szCs w:val="22"/>
                <w:lang w:val="en-IE" w:eastAsia="en-IE"/>
              </w:rPr>
            </w:pPr>
            <w:r w:rsidRPr="00AE4E1A">
              <w:rPr>
                <w:rFonts w:ascii="Calibri" w:hAnsi="Calibri"/>
                <w:b/>
                <w:bCs/>
                <w:color w:val="000000"/>
                <w:sz w:val="22"/>
                <w:szCs w:val="22"/>
                <w:lang w:val="en-IE" w:eastAsia="en-IE"/>
              </w:rPr>
              <w:t>Total €</w:t>
            </w:r>
          </w:p>
        </w:tc>
      </w:tr>
      <w:tr w:rsidR="00AE4E1A" w:rsidRPr="00AE4E1A" w14:paraId="4B71A265" w14:textId="77777777" w:rsidTr="00AE4E1A">
        <w:trPr>
          <w:trHeight w:val="300"/>
        </w:trPr>
        <w:tc>
          <w:tcPr>
            <w:tcW w:w="2380" w:type="dxa"/>
            <w:tcBorders>
              <w:top w:val="nil"/>
              <w:left w:val="nil"/>
              <w:bottom w:val="nil"/>
              <w:right w:val="nil"/>
            </w:tcBorders>
            <w:shd w:val="clear" w:color="auto" w:fill="auto"/>
            <w:noWrap/>
            <w:vAlign w:val="bottom"/>
            <w:hideMark/>
          </w:tcPr>
          <w:p w14:paraId="56ECA313" w14:textId="77777777" w:rsidR="00AE4E1A" w:rsidRPr="00AE4E1A" w:rsidRDefault="00AE4E1A" w:rsidP="00AE4E1A">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Adult</w:t>
            </w:r>
          </w:p>
        </w:tc>
        <w:tc>
          <w:tcPr>
            <w:tcW w:w="2140" w:type="dxa"/>
            <w:tcBorders>
              <w:top w:val="nil"/>
              <w:left w:val="nil"/>
              <w:bottom w:val="nil"/>
              <w:right w:val="nil"/>
            </w:tcBorders>
            <w:shd w:val="clear" w:color="auto" w:fill="auto"/>
            <w:noWrap/>
            <w:vAlign w:val="bottom"/>
            <w:hideMark/>
          </w:tcPr>
          <w:p w14:paraId="4F38EBFD" w14:textId="66480A0B" w:rsidR="00865E44" w:rsidRPr="00AE4E1A" w:rsidRDefault="00865E44"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50</w:t>
            </w:r>
          </w:p>
        </w:tc>
        <w:tc>
          <w:tcPr>
            <w:tcW w:w="1860" w:type="dxa"/>
            <w:tcBorders>
              <w:top w:val="nil"/>
              <w:left w:val="nil"/>
              <w:bottom w:val="nil"/>
              <w:right w:val="nil"/>
            </w:tcBorders>
            <w:shd w:val="clear" w:color="auto" w:fill="auto"/>
            <w:noWrap/>
            <w:vAlign w:val="bottom"/>
            <w:hideMark/>
          </w:tcPr>
          <w:p w14:paraId="55C22BD1" w14:textId="77777777" w:rsidR="00AE4E1A" w:rsidRPr="00AE4E1A" w:rsidRDefault="00AE4E1A" w:rsidP="00AE4E1A">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0</w:t>
            </w:r>
          </w:p>
        </w:tc>
        <w:tc>
          <w:tcPr>
            <w:tcW w:w="960" w:type="dxa"/>
            <w:tcBorders>
              <w:top w:val="nil"/>
              <w:left w:val="nil"/>
              <w:bottom w:val="nil"/>
              <w:right w:val="nil"/>
            </w:tcBorders>
            <w:shd w:val="clear" w:color="auto" w:fill="auto"/>
            <w:noWrap/>
            <w:vAlign w:val="bottom"/>
            <w:hideMark/>
          </w:tcPr>
          <w:p w14:paraId="1517C1C7" w14:textId="23031D17" w:rsidR="00865E44" w:rsidRPr="00AE4E1A" w:rsidRDefault="00865E44"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50</w:t>
            </w:r>
          </w:p>
        </w:tc>
      </w:tr>
      <w:tr w:rsidR="00AE4E1A" w:rsidRPr="00AE4E1A" w14:paraId="65FF02D9" w14:textId="77777777" w:rsidTr="00AE4E1A">
        <w:trPr>
          <w:trHeight w:val="300"/>
        </w:trPr>
        <w:tc>
          <w:tcPr>
            <w:tcW w:w="2380" w:type="dxa"/>
            <w:tcBorders>
              <w:top w:val="nil"/>
              <w:left w:val="nil"/>
              <w:bottom w:val="nil"/>
              <w:right w:val="nil"/>
            </w:tcBorders>
            <w:shd w:val="clear" w:color="auto" w:fill="auto"/>
            <w:noWrap/>
            <w:vAlign w:val="bottom"/>
            <w:hideMark/>
          </w:tcPr>
          <w:p w14:paraId="616FD1E2" w14:textId="1536A9E3" w:rsidR="00AE4E1A" w:rsidRPr="00AE4E1A" w:rsidRDefault="005D1161" w:rsidP="00AE4E1A">
            <w:pPr>
              <w:jc w:val="center"/>
              <w:rPr>
                <w:rFonts w:ascii="Calibri" w:hAnsi="Calibri"/>
                <w:color w:val="000000"/>
                <w:sz w:val="22"/>
                <w:szCs w:val="22"/>
                <w:lang w:val="en-IE" w:eastAsia="en-IE"/>
              </w:rPr>
            </w:pPr>
            <w:r>
              <w:rPr>
                <w:rFonts w:ascii="Calibri" w:hAnsi="Calibri"/>
                <w:color w:val="000000"/>
                <w:sz w:val="22"/>
                <w:szCs w:val="22"/>
                <w:lang w:val="en-IE" w:eastAsia="en-IE"/>
              </w:rPr>
              <w:t xml:space="preserve">New </w:t>
            </w:r>
            <w:r w:rsidR="008E4492">
              <w:rPr>
                <w:rFonts w:ascii="Calibri" w:hAnsi="Calibri"/>
                <w:color w:val="000000"/>
                <w:sz w:val="22"/>
                <w:szCs w:val="22"/>
                <w:lang w:val="en-IE" w:eastAsia="en-IE"/>
              </w:rPr>
              <w:t>Adult (C25K)</w:t>
            </w:r>
          </w:p>
        </w:tc>
        <w:tc>
          <w:tcPr>
            <w:tcW w:w="2140" w:type="dxa"/>
            <w:tcBorders>
              <w:top w:val="nil"/>
              <w:left w:val="nil"/>
              <w:bottom w:val="nil"/>
              <w:right w:val="nil"/>
            </w:tcBorders>
            <w:shd w:val="clear" w:color="auto" w:fill="auto"/>
            <w:noWrap/>
            <w:vAlign w:val="bottom"/>
            <w:hideMark/>
          </w:tcPr>
          <w:p w14:paraId="19D3B919" w14:textId="01678F65" w:rsidR="00AE4E1A" w:rsidRPr="00AE4E1A" w:rsidRDefault="008E4492" w:rsidP="00AE4E1A">
            <w:pPr>
              <w:jc w:val="center"/>
              <w:rPr>
                <w:rFonts w:ascii="Calibri" w:hAnsi="Calibri"/>
                <w:color w:val="000000"/>
                <w:sz w:val="22"/>
                <w:szCs w:val="22"/>
                <w:lang w:val="en-IE" w:eastAsia="en-IE"/>
              </w:rPr>
            </w:pPr>
            <w:r>
              <w:rPr>
                <w:rFonts w:ascii="Calibri" w:hAnsi="Calibri"/>
                <w:color w:val="000000"/>
                <w:sz w:val="22"/>
                <w:szCs w:val="22"/>
                <w:lang w:val="en-IE" w:eastAsia="en-IE"/>
              </w:rPr>
              <w:t>60</w:t>
            </w:r>
          </w:p>
        </w:tc>
        <w:tc>
          <w:tcPr>
            <w:tcW w:w="1860" w:type="dxa"/>
            <w:tcBorders>
              <w:top w:val="nil"/>
              <w:left w:val="nil"/>
              <w:bottom w:val="nil"/>
              <w:right w:val="nil"/>
            </w:tcBorders>
            <w:shd w:val="clear" w:color="auto" w:fill="auto"/>
            <w:noWrap/>
            <w:vAlign w:val="bottom"/>
            <w:hideMark/>
          </w:tcPr>
          <w:p w14:paraId="6A70C06F" w14:textId="572F38C6" w:rsidR="00AE4E1A" w:rsidRPr="00AE4E1A" w:rsidRDefault="008E4492"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0</w:t>
            </w:r>
          </w:p>
        </w:tc>
        <w:tc>
          <w:tcPr>
            <w:tcW w:w="960" w:type="dxa"/>
            <w:tcBorders>
              <w:top w:val="nil"/>
              <w:left w:val="nil"/>
              <w:bottom w:val="nil"/>
              <w:right w:val="nil"/>
            </w:tcBorders>
            <w:shd w:val="clear" w:color="auto" w:fill="auto"/>
            <w:noWrap/>
            <w:vAlign w:val="bottom"/>
            <w:hideMark/>
          </w:tcPr>
          <w:p w14:paraId="02933FB0" w14:textId="55BD7F3E" w:rsidR="00AE4E1A" w:rsidRPr="00AE4E1A" w:rsidRDefault="008E4492"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60</w:t>
            </w:r>
          </w:p>
        </w:tc>
      </w:tr>
      <w:tr w:rsidR="008E4492" w:rsidRPr="00AE4E1A" w14:paraId="57ADF627" w14:textId="77777777" w:rsidTr="00AE4E1A">
        <w:trPr>
          <w:trHeight w:val="300"/>
        </w:trPr>
        <w:tc>
          <w:tcPr>
            <w:tcW w:w="2380" w:type="dxa"/>
            <w:tcBorders>
              <w:top w:val="nil"/>
              <w:left w:val="nil"/>
              <w:bottom w:val="nil"/>
              <w:right w:val="nil"/>
            </w:tcBorders>
            <w:shd w:val="clear" w:color="auto" w:fill="auto"/>
            <w:noWrap/>
            <w:vAlign w:val="bottom"/>
            <w:hideMark/>
          </w:tcPr>
          <w:p w14:paraId="031D3CB8" w14:textId="74623113" w:rsidR="008E4492" w:rsidRPr="00AE4E1A" w:rsidRDefault="008E4492" w:rsidP="008E4492">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Juvenile</w:t>
            </w:r>
          </w:p>
        </w:tc>
        <w:tc>
          <w:tcPr>
            <w:tcW w:w="2140" w:type="dxa"/>
            <w:tcBorders>
              <w:top w:val="nil"/>
              <w:left w:val="nil"/>
              <w:bottom w:val="nil"/>
              <w:right w:val="nil"/>
            </w:tcBorders>
            <w:shd w:val="clear" w:color="auto" w:fill="auto"/>
            <w:noWrap/>
            <w:vAlign w:val="bottom"/>
            <w:hideMark/>
          </w:tcPr>
          <w:p w14:paraId="13AF08F5" w14:textId="55226C5B" w:rsidR="008E4492"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70</w:t>
            </w:r>
          </w:p>
        </w:tc>
        <w:tc>
          <w:tcPr>
            <w:tcW w:w="1860" w:type="dxa"/>
            <w:tcBorders>
              <w:top w:val="nil"/>
              <w:left w:val="nil"/>
              <w:bottom w:val="nil"/>
              <w:right w:val="nil"/>
            </w:tcBorders>
            <w:shd w:val="clear" w:color="auto" w:fill="auto"/>
            <w:noWrap/>
            <w:vAlign w:val="bottom"/>
            <w:hideMark/>
          </w:tcPr>
          <w:p w14:paraId="3CF755A1" w14:textId="64527F07" w:rsidR="008E4492" w:rsidRPr="00AE4E1A" w:rsidRDefault="008E4492" w:rsidP="008E4492">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3</w:t>
            </w:r>
            <w:r>
              <w:rPr>
                <w:rFonts w:ascii="Calibri" w:hAnsi="Calibri"/>
                <w:color w:val="000000"/>
                <w:sz w:val="22"/>
                <w:szCs w:val="22"/>
                <w:lang w:val="en-IE" w:eastAsia="en-IE"/>
              </w:rPr>
              <w:t>0</w:t>
            </w:r>
          </w:p>
        </w:tc>
        <w:tc>
          <w:tcPr>
            <w:tcW w:w="960" w:type="dxa"/>
            <w:tcBorders>
              <w:top w:val="nil"/>
              <w:left w:val="nil"/>
              <w:bottom w:val="nil"/>
              <w:right w:val="nil"/>
            </w:tcBorders>
            <w:shd w:val="clear" w:color="auto" w:fill="auto"/>
            <w:noWrap/>
            <w:vAlign w:val="bottom"/>
            <w:hideMark/>
          </w:tcPr>
          <w:p w14:paraId="779CDBEC" w14:textId="3986F2A3" w:rsidR="008E4492"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100</w:t>
            </w:r>
          </w:p>
        </w:tc>
      </w:tr>
      <w:tr w:rsidR="008E4492" w:rsidRPr="00AE4E1A" w14:paraId="14E4636D" w14:textId="77777777" w:rsidTr="00AE4E1A">
        <w:trPr>
          <w:trHeight w:val="300"/>
        </w:trPr>
        <w:tc>
          <w:tcPr>
            <w:tcW w:w="2380" w:type="dxa"/>
            <w:tcBorders>
              <w:top w:val="nil"/>
              <w:left w:val="nil"/>
              <w:bottom w:val="nil"/>
              <w:right w:val="nil"/>
            </w:tcBorders>
            <w:shd w:val="clear" w:color="auto" w:fill="auto"/>
            <w:noWrap/>
            <w:vAlign w:val="bottom"/>
            <w:hideMark/>
          </w:tcPr>
          <w:p w14:paraId="47C9151A" w14:textId="6F6CDE85" w:rsidR="008E4492" w:rsidRPr="00AE4E1A" w:rsidRDefault="008E4492" w:rsidP="008E4492">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2 Adults + 1 Juvenile</w:t>
            </w:r>
          </w:p>
        </w:tc>
        <w:tc>
          <w:tcPr>
            <w:tcW w:w="2140" w:type="dxa"/>
            <w:tcBorders>
              <w:top w:val="nil"/>
              <w:left w:val="nil"/>
              <w:bottom w:val="nil"/>
              <w:right w:val="nil"/>
            </w:tcBorders>
            <w:shd w:val="clear" w:color="auto" w:fill="auto"/>
            <w:noWrap/>
            <w:vAlign w:val="bottom"/>
            <w:hideMark/>
          </w:tcPr>
          <w:p w14:paraId="083B659C" w14:textId="74E70A7B" w:rsidR="008E4492" w:rsidRPr="00AE4E1A" w:rsidRDefault="008E4492" w:rsidP="005E42B9">
            <w:pPr>
              <w:jc w:val="center"/>
              <w:rPr>
                <w:rFonts w:ascii="Calibri" w:hAnsi="Calibri"/>
                <w:color w:val="000000"/>
                <w:sz w:val="22"/>
                <w:szCs w:val="22"/>
                <w:lang w:val="en-IE" w:eastAsia="en-IE"/>
              </w:rPr>
            </w:pPr>
            <w:r>
              <w:rPr>
                <w:rFonts w:ascii="Calibri" w:hAnsi="Calibri"/>
                <w:color w:val="000000"/>
                <w:sz w:val="22"/>
                <w:szCs w:val="22"/>
                <w:lang w:val="en-IE" w:eastAsia="en-IE"/>
              </w:rPr>
              <w:t>1</w:t>
            </w:r>
            <w:r w:rsidR="005E42B9">
              <w:rPr>
                <w:rFonts w:ascii="Calibri" w:hAnsi="Calibri"/>
                <w:color w:val="000000"/>
                <w:sz w:val="22"/>
                <w:szCs w:val="22"/>
                <w:lang w:val="en-IE" w:eastAsia="en-IE"/>
              </w:rPr>
              <w:t>3</w:t>
            </w:r>
            <w:r>
              <w:rPr>
                <w:rFonts w:ascii="Calibri" w:hAnsi="Calibri"/>
                <w:color w:val="000000"/>
                <w:sz w:val="22"/>
                <w:szCs w:val="22"/>
                <w:lang w:val="en-IE" w:eastAsia="en-IE"/>
              </w:rPr>
              <w:t>5</w:t>
            </w:r>
          </w:p>
        </w:tc>
        <w:tc>
          <w:tcPr>
            <w:tcW w:w="1860" w:type="dxa"/>
            <w:tcBorders>
              <w:top w:val="nil"/>
              <w:left w:val="nil"/>
              <w:bottom w:val="nil"/>
              <w:right w:val="nil"/>
            </w:tcBorders>
            <w:shd w:val="clear" w:color="auto" w:fill="auto"/>
            <w:noWrap/>
            <w:vAlign w:val="bottom"/>
            <w:hideMark/>
          </w:tcPr>
          <w:p w14:paraId="69B5B902" w14:textId="1114D1F6" w:rsidR="008E4492"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30</w:t>
            </w:r>
          </w:p>
        </w:tc>
        <w:tc>
          <w:tcPr>
            <w:tcW w:w="960" w:type="dxa"/>
            <w:tcBorders>
              <w:top w:val="nil"/>
              <w:left w:val="nil"/>
              <w:bottom w:val="nil"/>
              <w:right w:val="nil"/>
            </w:tcBorders>
            <w:shd w:val="clear" w:color="auto" w:fill="auto"/>
            <w:noWrap/>
            <w:vAlign w:val="bottom"/>
            <w:hideMark/>
          </w:tcPr>
          <w:p w14:paraId="7B87696D" w14:textId="2AFCE1AA" w:rsidR="008E4492" w:rsidRPr="00AE4E1A" w:rsidRDefault="008E4492" w:rsidP="005E42B9">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1</w:t>
            </w:r>
            <w:r w:rsidR="005E42B9">
              <w:rPr>
                <w:rFonts w:ascii="Calibri" w:hAnsi="Calibri"/>
                <w:color w:val="000000"/>
                <w:sz w:val="22"/>
                <w:szCs w:val="22"/>
                <w:lang w:val="en-IE" w:eastAsia="en-IE"/>
              </w:rPr>
              <w:t>6</w:t>
            </w:r>
            <w:r w:rsidRPr="00AE4E1A">
              <w:rPr>
                <w:rFonts w:ascii="Calibri" w:hAnsi="Calibri"/>
                <w:color w:val="000000"/>
                <w:sz w:val="22"/>
                <w:szCs w:val="22"/>
                <w:lang w:val="en-IE" w:eastAsia="en-IE"/>
              </w:rPr>
              <w:t>5</w:t>
            </w:r>
          </w:p>
        </w:tc>
      </w:tr>
      <w:tr w:rsidR="008E4492" w:rsidRPr="00AE4E1A" w14:paraId="4D657D59" w14:textId="77777777" w:rsidTr="00AE4E1A">
        <w:trPr>
          <w:trHeight w:val="300"/>
        </w:trPr>
        <w:tc>
          <w:tcPr>
            <w:tcW w:w="2380" w:type="dxa"/>
            <w:tcBorders>
              <w:top w:val="nil"/>
              <w:left w:val="nil"/>
              <w:bottom w:val="nil"/>
              <w:right w:val="nil"/>
            </w:tcBorders>
            <w:shd w:val="clear" w:color="auto" w:fill="auto"/>
            <w:noWrap/>
            <w:vAlign w:val="bottom"/>
            <w:hideMark/>
          </w:tcPr>
          <w:p w14:paraId="18C70492" w14:textId="7551B78E" w:rsidR="008E4492"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1 Adult</w:t>
            </w:r>
            <w:r w:rsidRPr="00AE4E1A">
              <w:rPr>
                <w:rFonts w:ascii="Calibri" w:hAnsi="Calibri"/>
                <w:color w:val="000000"/>
                <w:sz w:val="22"/>
                <w:szCs w:val="22"/>
                <w:lang w:val="en-IE" w:eastAsia="en-IE"/>
              </w:rPr>
              <w:t xml:space="preserve"> + 2 Juvenile</w:t>
            </w:r>
            <w:r>
              <w:rPr>
                <w:rFonts w:ascii="Calibri" w:hAnsi="Calibri"/>
                <w:color w:val="000000"/>
                <w:sz w:val="22"/>
                <w:szCs w:val="22"/>
                <w:lang w:val="en-IE" w:eastAsia="en-IE"/>
              </w:rPr>
              <w:t>s</w:t>
            </w:r>
          </w:p>
        </w:tc>
        <w:tc>
          <w:tcPr>
            <w:tcW w:w="2140" w:type="dxa"/>
            <w:tcBorders>
              <w:top w:val="nil"/>
              <w:left w:val="nil"/>
              <w:bottom w:val="nil"/>
              <w:right w:val="nil"/>
            </w:tcBorders>
            <w:shd w:val="clear" w:color="auto" w:fill="auto"/>
            <w:noWrap/>
            <w:vAlign w:val="bottom"/>
            <w:hideMark/>
          </w:tcPr>
          <w:p w14:paraId="260722D1" w14:textId="0D2B6098" w:rsidR="008E4492"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165</w:t>
            </w:r>
          </w:p>
        </w:tc>
        <w:tc>
          <w:tcPr>
            <w:tcW w:w="1860" w:type="dxa"/>
            <w:tcBorders>
              <w:top w:val="nil"/>
              <w:left w:val="nil"/>
              <w:bottom w:val="nil"/>
              <w:right w:val="nil"/>
            </w:tcBorders>
            <w:shd w:val="clear" w:color="auto" w:fill="auto"/>
            <w:noWrap/>
            <w:vAlign w:val="bottom"/>
            <w:hideMark/>
          </w:tcPr>
          <w:p w14:paraId="7ACF743A" w14:textId="6F72AB5E" w:rsidR="008E4492" w:rsidRPr="00AE4E1A" w:rsidRDefault="008E4492" w:rsidP="008E4492">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60</w:t>
            </w:r>
          </w:p>
        </w:tc>
        <w:tc>
          <w:tcPr>
            <w:tcW w:w="960" w:type="dxa"/>
            <w:tcBorders>
              <w:top w:val="nil"/>
              <w:left w:val="nil"/>
              <w:bottom w:val="nil"/>
              <w:right w:val="nil"/>
            </w:tcBorders>
            <w:shd w:val="clear" w:color="auto" w:fill="auto"/>
            <w:noWrap/>
            <w:vAlign w:val="bottom"/>
            <w:hideMark/>
          </w:tcPr>
          <w:p w14:paraId="03AAE024" w14:textId="45C2A7E5" w:rsidR="008E4492"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225</w:t>
            </w:r>
          </w:p>
        </w:tc>
      </w:tr>
      <w:tr w:rsidR="00865E44" w:rsidRPr="00AE4E1A" w14:paraId="20E9928E" w14:textId="77777777" w:rsidTr="00E53E52">
        <w:trPr>
          <w:trHeight w:val="300"/>
        </w:trPr>
        <w:tc>
          <w:tcPr>
            <w:tcW w:w="2380" w:type="dxa"/>
            <w:tcBorders>
              <w:top w:val="nil"/>
              <w:left w:val="nil"/>
              <w:bottom w:val="nil"/>
              <w:right w:val="nil"/>
            </w:tcBorders>
            <w:shd w:val="clear" w:color="auto" w:fill="auto"/>
            <w:noWrap/>
            <w:vAlign w:val="bottom"/>
          </w:tcPr>
          <w:p w14:paraId="4986A8FB" w14:textId="11BE3AF6" w:rsidR="00865E44" w:rsidRPr="00AE4E1A" w:rsidRDefault="00865E44" w:rsidP="00865E44">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2 Adults + 2 Juveniles</w:t>
            </w:r>
          </w:p>
        </w:tc>
        <w:tc>
          <w:tcPr>
            <w:tcW w:w="2140" w:type="dxa"/>
            <w:tcBorders>
              <w:top w:val="nil"/>
              <w:left w:val="nil"/>
              <w:bottom w:val="nil"/>
              <w:right w:val="nil"/>
            </w:tcBorders>
            <w:shd w:val="clear" w:color="auto" w:fill="auto"/>
            <w:noWrap/>
            <w:vAlign w:val="bottom"/>
          </w:tcPr>
          <w:p w14:paraId="4E0D835E" w14:textId="1816C91B" w:rsidR="00865E44"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185</w:t>
            </w:r>
          </w:p>
        </w:tc>
        <w:tc>
          <w:tcPr>
            <w:tcW w:w="1860" w:type="dxa"/>
            <w:tcBorders>
              <w:top w:val="nil"/>
              <w:left w:val="nil"/>
              <w:bottom w:val="nil"/>
              <w:right w:val="nil"/>
            </w:tcBorders>
            <w:shd w:val="clear" w:color="auto" w:fill="auto"/>
            <w:noWrap/>
            <w:vAlign w:val="bottom"/>
          </w:tcPr>
          <w:p w14:paraId="77759359" w14:textId="048C79BC" w:rsidR="00865E44" w:rsidRPr="00AE4E1A" w:rsidRDefault="008E4492"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60</w:t>
            </w:r>
          </w:p>
        </w:tc>
        <w:tc>
          <w:tcPr>
            <w:tcW w:w="960" w:type="dxa"/>
            <w:tcBorders>
              <w:top w:val="nil"/>
              <w:left w:val="nil"/>
              <w:bottom w:val="nil"/>
              <w:right w:val="nil"/>
            </w:tcBorders>
            <w:shd w:val="clear" w:color="auto" w:fill="auto"/>
            <w:noWrap/>
            <w:vAlign w:val="bottom"/>
          </w:tcPr>
          <w:p w14:paraId="74A2B43E" w14:textId="28B3DFFF" w:rsidR="00865E44" w:rsidRPr="00AE4E1A" w:rsidRDefault="008E4492"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245</w:t>
            </w:r>
          </w:p>
        </w:tc>
      </w:tr>
      <w:tr w:rsidR="00865E44" w:rsidRPr="00AE4E1A" w14:paraId="0079E7FA" w14:textId="77777777" w:rsidTr="006A56EC">
        <w:trPr>
          <w:trHeight w:val="300"/>
        </w:trPr>
        <w:tc>
          <w:tcPr>
            <w:tcW w:w="2380" w:type="dxa"/>
            <w:tcBorders>
              <w:top w:val="nil"/>
              <w:left w:val="nil"/>
              <w:bottom w:val="nil"/>
              <w:right w:val="nil"/>
            </w:tcBorders>
            <w:shd w:val="clear" w:color="auto" w:fill="auto"/>
            <w:noWrap/>
            <w:vAlign w:val="bottom"/>
            <w:hideMark/>
          </w:tcPr>
          <w:p w14:paraId="34CA6499" w14:textId="77777777" w:rsidR="00865E44" w:rsidRPr="00AE4E1A" w:rsidRDefault="00865E44" w:rsidP="00865E44">
            <w:pPr>
              <w:jc w:val="center"/>
              <w:rPr>
                <w:rFonts w:ascii="Calibri" w:hAnsi="Calibri"/>
                <w:color w:val="000000"/>
                <w:sz w:val="22"/>
                <w:szCs w:val="22"/>
                <w:lang w:val="en-IE" w:eastAsia="en-IE"/>
              </w:rPr>
            </w:pPr>
            <w:r w:rsidRPr="00AE4E1A">
              <w:rPr>
                <w:rFonts w:ascii="Calibri" w:hAnsi="Calibri"/>
                <w:color w:val="000000"/>
                <w:sz w:val="22"/>
                <w:szCs w:val="22"/>
                <w:lang w:val="en-IE" w:eastAsia="en-IE"/>
              </w:rPr>
              <w:t>2 Adults + 3 Juveniles</w:t>
            </w:r>
          </w:p>
        </w:tc>
        <w:tc>
          <w:tcPr>
            <w:tcW w:w="2140" w:type="dxa"/>
            <w:tcBorders>
              <w:top w:val="nil"/>
              <w:left w:val="nil"/>
              <w:bottom w:val="nil"/>
              <w:right w:val="nil"/>
            </w:tcBorders>
            <w:shd w:val="clear" w:color="auto" w:fill="auto"/>
            <w:noWrap/>
            <w:vAlign w:val="bottom"/>
            <w:hideMark/>
          </w:tcPr>
          <w:p w14:paraId="5382228A" w14:textId="3C3B8E2F" w:rsidR="00865E44" w:rsidRPr="00AE4E1A" w:rsidRDefault="008E4492" w:rsidP="008E4492">
            <w:pPr>
              <w:jc w:val="center"/>
              <w:rPr>
                <w:rFonts w:ascii="Calibri" w:hAnsi="Calibri"/>
                <w:color w:val="000000"/>
                <w:sz w:val="22"/>
                <w:szCs w:val="22"/>
                <w:lang w:val="en-IE" w:eastAsia="en-IE"/>
              </w:rPr>
            </w:pPr>
            <w:r>
              <w:rPr>
                <w:rFonts w:ascii="Calibri" w:hAnsi="Calibri"/>
                <w:color w:val="000000"/>
                <w:sz w:val="22"/>
                <w:szCs w:val="22"/>
                <w:lang w:val="en-IE" w:eastAsia="en-IE"/>
              </w:rPr>
              <w:t>240</w:t>
            </w:r>
          </w:p>
        </w:tc>
        <w:tc>
          <w:tcPr>
            <w:tcW w:w="1860" w:type="dxa"/>
            <w:tcBorders>
              <w:top w:val="nil"/>
              <w:left w:val="nil"/>
              <w:bottom w:val="nil"/>
              <w:right w:val="nil"/>
            </w:tcBorders>
            <w:shd w:val="clear" w:color="auto" w:fill="auto"/>
            <w:noWrap/>
            <w:vAlign w:val="bottom"/>
            <w:hideMark/>
          </w:tcPr>
          <w:p w14:paraId="4273E39F" w14:textId="46F2E2F2" w:rsidR="00865E44" w:rsidRPr="00AE4E1A" w:rsidRDefault="008E4492"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90</w:t>
            </w:r>
          </w:p>
        </w:tc>
        <w:tc>
          <w:tcPr>
            <w:tcW w:w="960" w:type="dxa"/>
            <w:tcBorders>
              <w:top w:val="nil"/>
              <w:left w:val="nil"/>
              <w:bottom w:val="nil"/>
              <w:right w:val="nil"/>
            </w:tcBorders>
            <w:shd w:val="clear" w:color="auto" w:fill="auto"/>
            <w:noWrap/>
            <w:vAlign w:val="bottom"/>
            <w:hideMark/>
          </w:tcPr>
          <w:p w14:paraId="72F01C48" w14:textId="616F9B3D" w:rsidR="00865E44" w:rsidRPr="00AE4E1A" w:rsidRDefault="008E4492" w:rsidP="00865E44">
            <w:pPr>
              <w:jc w:val="center"/>
              <w:rPr>
                <w:rFonts w:ascii="Calibri" w:hAnsi="Calibri"/>
                <w:color w:val="000000"/>
                <w:sz w:val="22"/>
                <w:szCs w:val="22"/>
                <w:lang w:val="en-IE" w:eastAsia="en-IE"/>
              </w:rPr>
            </w:pPr>
            <w:r>
              <w:rPr>
                <w:rFonts w:ascii="Calibri" w:hAnsi="Calibri"/>
                <w:color w:val="000000"/>
                <w:sz w:val="22"/>
                <w:szCs w:val="22"/>
                <w:lang w:val="en-IE" w:eastAsia="en-IE"/>
              </w:rPr>
              <w:t>330</w:t>
            </w:r>
          </w:p>
        </w:tc>
      </w:tr>
    </w:tbl>
    <w:p w14:paraId="52F458AC" w14:textId="77777777" w:rsidR="00327E08" w:rsidRPr="00191CF7" w:rsidRDefault="00327E08" w:rsidP="00327E08">
      <w:pPr>
        <w:pStyle w:val="BodyTextIndent"/>
        <w:rPr>
          <w:sz w:val="22"/>
          <w:szCs w:val="22"/>
          <w:u w:val="none"/>
        </w:rPr>
      </w:pPr>
    </w:p>
    <w:p w14:paraId="02FA91E2" w14:textId="77777777" w:rsidR="00327E08" w:rsidRPr="00191CF7" w:rsidRDefault="00327E08" w:rsidP="00327E08">
      <w:pPr>
        <w:pStyle w:val="BodyTextIndent"/>
        <w:rPr>
          <w:sz w:val="22"/>
          <w:szCs w:val="22"/>
          <w:u w:val="none"/>
        </w:rPr>
      </w:pPr>
      <w:r w:rsidRPr="00191CF7">
        <w:rPr>
          <w:sz w:val="22"/>
          <w:szCs w:val="22"/>
          <w:u w:val="none"/>
        </w:rPr>
        <w:t>For all club news please keep checking the official club website:</w:t>
      </w:r>
    </w:p>
    <w:p w14:paraId="2BE48DB0" w14:textId="78D00B13" w:rsidR="00327E08" w:rsidRPr="00191CF7" w:rsidRDefault="00DF4AB0" w:rsidP="00327E08">
      <w:pPr>
        <w:pStyle w:val="BodyTextIndent"/>
        <w:rPr>
          <w:sz w:val="22"/>
          <w:szCs w:val="22"/>
          <w:u w:val="none"/>
        </w:rPr>
      </w:pPr>
      <w:hyperlink r:id="rId6" w:history="1">
        <w:r w:rsidR="00327E08" w:rsidRPr="00191CF7">
          <w:rPr>
            <w:rStyle w:val="Hyperlink"/>
            <w:sz w:val="22"/>
            <w:szCs w:val="22"/>
          </w:rPr>
          <w:t>www.staroftheseaac.com</w:t>
        </w:r>
      </w:hyperlink>
    </w:p>
    <w:p w14:paraId="6045D674" w14:textId="77777777" w:rsidR="00327E08" w:rsidRPr="00191CF7" w:rsidRDefault="00327E08" w:rsidP="00327E08">
      <w:pPr>
        <w:pStyle w:val="BodyTextIndent"/>
        <w:rPr>
          <w:sz w:val="22"/>
          <w:szCs w:val="22"/>
          <w:u w:val="none"/>
        </w:rPr>
      </w:pPr>
    </w:p>
    <w:p w14:paraId="1FC0DC3B" w14:textId="44CD7EED" w:rsidR="00616531" w:rsidRPr="00191CF7" w:rsidRDefault="00327E08" w:rsidP="00327E08">
      <w:pPr>
        <w:pStyle w:val="BodyTextIndent"/>
        <w:rPr>
          <w:sz w:val="22"/>
          <w:szCs w:val="22"/>
          <w:u w:val="none"/>
        </w:rPr>
      </w:pPr>
      <w:r w:rsidRPr="00191CF7">
        <w:rPr>
          <w:b/>
          <w:sz w:val="22"/>
          <w:szCs w:val="22"/>
          <w:u w:val="none"/>
        </w:rPr>
        <w:t>Juvenile Membership</w:t>
      </w:r>
      <w:r w:rsidRPr="00191CF7">
        <w:rPr>
          <w:sz w:val="22"/>
          <w:szCs w:val="22"/>
          <w:u w:val="none"/>
        </w:rPr>
        <w:t>:</w:t>
      </w:r>
    </w:p>
    <w:p w14:paraId="74BA04D1" w14:textId="3F8896A7" w:rsidR="00327E08" w:rsidRPr="00191CF7" w:rsidRDefault="006117EE" w:rsidP="00327E08">
      <w:pPr>
        <w:pStyle w:val="BodyTextIndent"/>
        <w:rPr>
          <w:sz w:val="22"/>
          <w:szCs w:val="22"/>
          <w:u w:val="none"/>
        </w:rPr>
      </w:pPr>
      <w:r w:rsidRPr="00191CF7">
        <w:rPr>
          <w:sz w:val="22"/>
          <w:szCs w:val="22"/>
          <w:u w:val="none"/>
        </w:rPr>
        <w:t xml:space="preserve"> </w:t>
      </w:r>
      <w:r w:rsidR="00327E08" w:rsidRPr="00191CF7">
        <w:rPr>
          <w:sz w:val="22"/>
          <w:szCs w:val="22"/>
          <w:u w:val="none"/>
        </w:rPr>
        <w:t>•All parents of Juvenile Members are reminded that they are requested to</w:t>
      </w:r>
      <w:r w:rsidRPr="00191CF7">
        <w:rPr>
          <w:sz w:val="22"/>
          <w:szCs w:val="22"/>
          <w:u w:val="none"/>
        </w:rPr>
        <w:t xml:space="preserve"> </w:t>
      </w:r>
      <w:r w:rsidR="00F73E21">
        <w:rPr>
          <w:sz w:val="22"/>
          <w:szCs w:val="22"/>
          <w:u w:val="none"/>
        </w:rPr>
        <w:t xml:space="preserve">stay onsite </w:t>
      </w:r>
      <w:r w:rsidR="00327E08" w:rsidRPr="00191CF7">
        <w:rPr>
          <w:sz w:val="22"/>
          <w:szCs w:val="22"/>
          <w:u w:val="none"/>
        </w:rPr>
        <w:t xml:space="preserve">during club training. For Parents &amp; Guardians peace of mind, Star of the Sea A.C. follows Athletics Ireland Child Welfare &amp; Code of Ethics Practice. A link to that document is </w:t>
      </w:r>
      <w:r w:rsidR="00EB0646" w:rsidRPr="00191CF7">
        <w:rPr>
          <w:sz w:val="22"/>
          <w:szCs w:val="22"/>
          <w:u w:val="none"/>
        </w:rPr>
        <w:t>a</w:t>
      </w:r>
      <w:r w:rsidR="00327E08" w:rsidRPr="00191CF7">
        <w:rPr>
          <w:sz w:val="22"/>
          <w:szCs w:val="22"/>
          <w:u w:val="none"/>
        </w:rPr>
        <w:t>vailable on Star of the Sea A.C.’s official website.</w:t>
      </w:r>
    </w:p>
    <w:p w14:paraId="536BE045" w14:textId="77777777" w:rsidR="00616531" w:rsidRPr="00191CF7" w:rsidRDefault="00616531" w:rsidP="00327E08">
      <w:pPr>
        <w:pStyle w:val="BodyTextIndent"/>
        <w:rPr>
          <w:sz w:val="22"/>
          <w:szCs w:val="22"/>
          <w:u w:val="none"/>
        </w:rPr>
      </w:pPr>
    </w:p>
    <w:p w14:paraId="02AB209F" w14:textId="632978C0" w:rsidR="00327E08" w:rsidRPr="00191CF7" w:rsidRDefault="00327E08" w:rsidP="00327E08">
      <w:pPr>
        <w:pStyle w:val="BodyTextIndent"/>
        <w:rPr>
          <w:sz w:val="22"/>
          <w:szCs w:val="22"/>
          <w:u w:val="none"/>
        </w:rPr>
      </w:pPr>
      <w:r w:rsidRPr="00191CF7">
        <w:rPr>
          <w:sz w:val="22"/>
          <w:szCs w:val="22"/>
          <w:u w:val="none"/>
        </w:rPr>
        <w:t>•</w:t>
      </w:r>
      <w:r w:rsidRPr="00191CF7">
        <w:rPr>
          <w:sz w:val="22"/>
          <w:szCs w:val="22"/>
          <w:u w:val="none"/>
        </w:rPr>
        <w:tab/>
        <w:t>Keep an eye on the website or Facebook for weekly juvenile fixtures.</w:t>
      </w:r>
    </w:p>
    <w:p w14:paraId="7A0F22AA" w14:textId="77777777" w:rsidR="00327E08" w:rsidRPr="00191CF7" w:rsidRDefault="00327E08" w:rsidP="00327E08">
      <w:pPr>
        <w:pStyle w:val="BodyTextIndent"/>
        <w:rPr>
          <w:sz w:val="22"/>
          <w:szCs w:val="22"/>
          <w:u w:val="none"/>
        </w:rPr>
      </w:pPr>
    </w:p>
    <w:p w14:paraId="0C6E4072" w14:textId="23D6008E" w:rsidR="00327E08" w:rsidRPr="00191CF7" w:rsidRDefault="00327E08" w:rsidP="00327E08">
      <w:pPr>
        <w:pStyle w:val="BodyTextIndent"/>
        <w:numPr>
          <w:ilvl w:val="0"/>
          <w:numId w:val="6"/>
        </w:numPr>
        <w:rPr>
          <w:sz w:val="22"/>
          <w:szCs w:val="22"/>
          <w:u w:val="none"/>
        </w:rPr>
      </w:pPr>
      <w:r w:rsidRPr="00191CF7">
        <w:rPr>
          <w:sz w:val="22"/>
          <w:szCs w:val="22"/>
          <w:u w:val="none"/>
        </w:rPr>
        <w:t>Please make sure your child is physical fit and healthy to partake in strenuous activity. If in doubt, a doctor’s medical examination is advised.</w:t>
      </w:r>
    </w:p>
    <w:p w14:paraId="7CAB03B7" w14:textId="77777777" w:rsidR="00327E08" w:rsidRPr="00191CF7" w:rsidRDefault="00327E08" w:rsidP="00327E08">
      <w:pPr>
        <w:pStyle w:val="BodyTextIndent"/>
        <w:rPr>
          <w:sz w:val="22"/>
          <w:szCs w:val="22"/>
          <w:u w:val="none"/>
        </w:rPr>
      </w:pPr>
    </w:p>
    <w:p w14:paraId="47BA8D6C" w14:textId="1028C8EA" w:rsidR="00327E08" w:rsidRPr="00191CF7" w:rsidRDefault="00812178" w:rsidP="00327E08">
      <w:pPr>
        <w:pStyle w:val="BodyTextIndent"/>
        <w:numPr>
          <w:ilvl w:val="0"/>
          <w:numId w:val="6"/>
        </w:numPr>
        <w:rPr>
          <w:sz w:val="22"/>
          <w:szCs w:val="22"/>
          <w:u w:val="none"/>
        </w:rPr>
      </w:pPr>
      <w:r w:rsidRPr="00191CF7">
        <w:rPr>
          <w:sz w:val="22"/>
          <w:szCs w:val="22"/>
          <w:u w:val="none"/>
        </w:rPr>
        <w:t>I understand that photographs or film may be taken at or during sport related events and maybe used in the reporting or promotion of the sport. If you do not wish your child to be photographed or filmed please advise the club Children’s Officer.</w:t>
      </w:r>
    </w:p>
    <w:p w14:paraId="44AF440B" w14:textId="77777777" w:rsidR="00327E08" w:rsidRPr="00191CF7" w:rsidRDefault="00327E08" w:rsidP="00327E08">
      <w:pPr>
        <w:pStyle w:val="ListParagraph"/>
        <w:rPr>
          <w:sz w:val="22"/>
          <w:szCs w:val="22"/>
        </w:rPr>
      </w:pPr>
    </w:p>
    <w:p w14:paraId="4D07F0D7" w14:textId="57C91199" w:rsidR="00327E08" w:rsidRPr="00191CF7" w:rsidRDefault="00327E08" w:rsidP="00327E08">
      <w:pPr>
        <w:pStyle w:val="BodyTextIndent"/>
        <w:numPr>
          <w:ilvl w:val="0"/>
          <w:numId w:val="6"/>
        </w:numPr>
        <w:rPr>
          <w:sz w:val="22"/>
          <w:szCs w:val="22"/>
          <w:u w:val="none"/>
        </w:rPr>
      </w:pPr>
      <w:r w:rsidRPr="00191CF7">
        <w:rPr>
          <w:sz w:val="22"/>
          <w:szCs w:val="22"/>
          <w:u w:val="none"/>
        </w:rPr>
        <w:t>By becoming a member of Star of the Sea AC juveniles will be expected to compete for the club on at least 3 occasions during the year.</w:t>
      </w:r>
    </w:p>
    <w:p w14:paraId="02CF50A0" w14:textId="77777777" w:rsidR="00327E08" w:rsidRPr="00191CF7" w:rsidRDefault="00327E08" w:rsidP="00327E08">
      <w:pPr>
        <w:pStyle w:val="BodyTextIndent"/>
        <w:rPr>
          <w:sz w:val="22"/>
          <w:szCs w:val="22"/>
          <w:u w:val="none"/>
        </w:rPr>
      </w:pPr>
    </w:p>
    <w:p w14:paraId="6654C491" w14:textId="77777777" w:rsidR="00327E08" w:rsidRPr="00191CF7" w:rsidRDefault="00327E08" w:rsidP="00327E08">
      <w:pPr>
        <w:pStyle w:val="BodyTextIndent"/>
        <w:rPr>
          <w:sz w:val="22"/>
          <w:szCs w:val="22"/>
          <w:u w:val="none"/>
        </w:rPr>
      </w:pPr>
    </w:p>
    <w:p w14:paraId="5AD05182" w14:textId="77777777" w:rsidR="00327E08" w:rsidRPr="00191CF7" w:rsidRDefault="00327E08" w:rsidP="00327E08">
      <w:pPr>
        <w:pStyle w:val="BodyTextIndent"/>
        <w:rPr>
          <w:sz w:val="22"/>
          <w:szCs w:val="22"/>
          <w:u w:val="none"/>
        </w:rPr>
      </w:pPr>
    </w:p>
    <w:p w14:paraId="04D3C9F0" w14:textId="77777777" w:rsidR="00327E08" w:rsidRPr="00191CF7" w:rsidRDefault="00327E08" w:rsidP="00327E08">
      <w:pPr>
        <w:pStyle w:val="BodyTextIndent"/>
        <w:rPr>
          <w:b/>
          <w:sz w:val="22"/>
          <w:szCs w:val="22"/>
          <w:u w:val="none"/>
        </w:rPr>
      </w:pPr>
      <w:r w:rsidRPr="00191CF7">
        <w:rPr>
          <w:b/>
          <w:sz w:val="22"/>
          <w:szCs w:val="22"/>
          <w:u w:val="none"/>
        </w:rPr>
        <w:t>Adult Membership:</w:t>
      </w:r>
    </w:p>
    <w:p w14:paraId="783D3338" w14:textId="3D0B06FB" w:rsidR="00327E08" w:rsidRPr="00191CF7" w:rsidRDefault="00327E08" w:rsidP="00327E08">
      <w:pPr>
        <w:pStyle w:val="BodyTextIndent"/>
        <w:rPr>
          <w:sz w:val="22"/>
          <w:szCs w:val="22"/>
          <w:u w:val="none"/>
        </w:rPr>
      </w:pPr>
      <w:r w:rsidRPr="00191CF7">
        <w:rPr>
          <w:sz w:val="22"/>
          <w:szCs w:val="22"/>
          <w:u w:val="none"/>
        </w:rPr>
        <w:t>•</w:t>
      </w:r>
      <w:r w:rsidRPr="00191CF7">
        <w:rPr>
          <w:sz w:val="22"/>
          <w:szCs w:val="22"/>
          <w:u w:val="none"/>
        </w:rPr>
        <w:tab/>
        <w:t>By becoming a member of Star of the Sea A.C., you admit that you are</w:t>
      </w:r>
      <w:r w:rsidR="00EB0646" w:rsidRPr="00191CF7">
        <w:rPr>
          <w:sz w:val="22"/>
          <w:szCs w:val="22"/>
          <w:u w:val="none"/>
        </w:rPr>
        <w:t xml:space="preserve"> </w:t>
      </w:r>
      <w:r w:rsidRPr="00191CF7">
        <w:rPr>
          <w:sz w:val="22"/>
          <w:szCs w:val="22"/>
          <w:u w:val="none"/>
        </w:rPr>
        <w:t>in good health and fit for exercise. Star of the Sea advises all adults to undergo a full medical examination prior to joining the club, training and participating in Athletics Ireland events. If you have any medical issues, please state on membership form and if deemed necessary attach a medical certificate to prove you’re fit for exercise.</w:t>
      </w:r>
    </w:p>
    <w:p w14:paraId="5EE2EB52" w14:textId="77777777" w:rsidR="00327E08" w:rsidRPr="00191CF7" w:rsidRDefault="00327E08" w:rsidP="00327E08">
      <w:pPr>
        <w:pStyle w:val="BodyTextIndent"/>
        <w:rPr>
          <w:sz w:val="22"/>
          <w:szCs w:val="22"/>
          <w:u w:val="none"/>
        </w:rPr>
      </w:pPr>
    </w:p>
    <w:p w14:paraId="426A8BEB" w14:textId="77777777" w:rsidR="00327E08" w:rsidRPr="00191CF7" w:rsidRDefault="00327E08" w:rsidP="00327E08">
      <w:pPr>
        <w:pStyle w:val="BodyTextIndent"/>
        <w:rPr>
          <w:sz w:val="22"/>
          <w:szCs w:val="22"/>
          <w:u w:val="none"/>
        </w:rPr>
      </w:pPr>
    </w:p>
    <w:p w14:paraId="0C869C21" w14:textId="71B520EE" w:rsidR="00327E08" w:rsidRPr="00191CF7" w:rsidRDefault="00327E08" w:rsidP="00327E08">
      <w:pPr>
        <w:pStyle w:val="BodyTextIndent"/>
        <w:rPr>
          <w:sz w:val="22"/>
          <w:szCs w:val="22"/>
          <w:u w:val="none"/>
        </w:rPr>
      </w:pPr>
      <w:r w:rsidRPr="00191CF7">
        <w:rPr>
          <w:sz w:val="22"/>
          <w:szCs w:val="22"/>
          <w:u w:val="none"/>
        </w:rPr>
        <w:t>•</w:t>
      </w:r>
      <w:r w:rsidRPr="00191CF7">
        <w:rPr>
          <w:sz w:val="22"/>
          <w:szCs w:val="22"/>
          <w:u w:val="none"/>
        </w:rPr>
        <w:tab/>
        <w:t xml:space="preserve">We also have recreational </w:t>
      </w:r>
      <w:r w:rsidR="005D1161">
        <w:rPr>
          <w:sz w:val="22"/>
          <w:szCs w:val="22"/>
          <w:u w:val="none"/>
        </w:rPr>
        <w:t>C25k membership</w:t>
      </w:r>
      <w:r w:rsidRPr="00191CF7">
        <w:rPr>
          <w:sz w:val="22"/>
          <w:szCs w:val="22"/>
          <w:u w:val="none"/>
        </w:rPr>
        <w:t xml:space="preserve"> available for adults, to improve health &amp; fitness.</w:t>
      </w:r>
    </w:p>
    <w:p w14:paraId="232044BA" w14:textId="77777777" w:rsidR="00327E08" w:rsidRPr="00191CF7" w:rsidRDefault="00327E08" w:rsidP="00327E08">
      <w:pPr>
        <w:pStyle w:val="BodyTextIndent"/>
        <w:rPr>
          <w:sz w:val="22"/>
          <w:szCs w:val="22"/>
          <w:u w:val="none"/>
        </w:rPr>
      </w:pPr>
    </w:p>
    <w:p w14:paraId="27F969E4" w14:textId="77777777" w:rsidR="00327E08" w:rsidRPr="00191CF7" w:rsidRDefault="00327E08" w:rsidP="00327E08">
      <w:pPr>
        <w:pStyle w:val="BodyTextIndent"/>
        <w:rPr>
          <w:sz w:val="22"/>
          <w:szCs w:val="22"/>
          <w:u w:val="none"/>
        </w:rPr>
      </w:pPr>
    </w:p>
    <w:p w14:paraId="409D8552" w14:textId="06089E82" w:rsidR="00327E08" w:rsidRPr="00191CF7" w:rsidRDefault="00327E08" w:rsidP="006117EE">
      <w:pPr>
        <w:pStyle w:val="BodyTextIndent"/>
        <w:rPr>
          <w:sz w:val="22"/>
          <w:szCs w:val="22"/>
          <w:u w:val="none"/>
        </w:rPr>
      </w:pPr>
      <w:r w:rsidRPr="00191CF7">
        <w:rPr>
          <w:sz w:val="22"/>
          <w:szCs w:val="22"/>
          <w:u w:val="none"/>
        </w:rPr>
        <w:t>•</w:t>
      </w:r>
      <w:r w:rsidRPr="00191CF7">
        <w:rPr>
          <w:sz w:val="22"/>
          <w:szCs w:val="22"/>
          <w:u w:val="none"/>
        </w:rPr>
        <w:tab/>
        <w:t>FYI: as a Registered Member of Star of the Sea A.C., you are agreeing to comply wit</w:t>
      </w:r>
      <w:r w:rsidR="00EB0646" w:rsidRPr="00191CF7">
        <w:rPr>
          <w:sz w:val="22"/>
          <w:szCs w:val="22"/>
          <w:u w:val="none"/>
        </w:rPr>
        <w:t>h the Irish Sports Council Anti-</w:t>
      </w:r>
      <w:r w:rsidRPr="00191CF7">
        <w:rPr>
          <w:sz w:val="22"/>
          <w:szCs w:val="22"/>
          <w:u w:val="none"/>
        </w:rPr>
        <w:t>Doping Policy – Everybody over 18 can be randomly drug tested – no matter how big/small the event.  Please check their website if in doubt of any ingredients in medicines/ supplements etc.</w:t>
      </w:r>
    </w:p>
    <w:p w14:paraId="76108230" w14:textId="77777777" w:rsidR="00327E08" w:rsidRPr="00191CF7" w:rsidRDefault="00327E08" w:rsidP="008749A8">
      <w:pPr>
        <w:pStyle w:val="BodyTextIndent"/>
        <w:ind w:left="0"/>
        <w:rPr>
          <w:sz w:val="22"/>
          <w:szCs w:val="22"/>
          <w:u w:val="none"/>
        </w:rPr>
      </w:pPr>
    </w:p>
    <w:sectPr w:rsidR="00327E08" w:rsidRPr="00191CF7" w:rsidSect="00327E08">
      <w:type w:val="continuous"/>
      <w:pgSz w:w="11906" w:h="16838"/>
      <w:pgMar w:top="720" w:right="720" w:bottom="720" w:left="720" w:header="708" w:footer="708" w:gutter="0"/>
      <w:cols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harter Black">
    <w:altName w:val="Cambria Math"/>
    <w:charset w:val="00"/>
    <w:family w:val="auto"/>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289"/>
    <w:multiLevelType w:val="hybridMultilevel"/>
    <w:tmpl w:val="D3A0550C"/>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 w15:restartNumberingAfterBreak="0">
    <w:nsid w:val="0F626693"/>
    <w:multiLevelType w:val="hybridMultilevel"/>
    <w:tmpl w:val="E7729AF6"/>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2" w15:restartNumberingAfterBreak="0">
    <w:nsid w:val="51183BE2"/>
    <w:multiLevelType w:val="hybridMultilevel"/>
    <w:tmpl w:val="1F348D36"/>
    <w:lvl w:ilvl="0" w:tplc="36247290">
      <w:numFmt w:val="bullet"/>
      <w:lvlText w:val="•"/>
      <w:lvlJc w:val="left"/>
      <w:pPr>
        <w:ind w:left="900" w:hanging="540"/>
      </w:pPr>
      <w:rPr>
        <w:rFonts w:ascii="Times New Roman" w:eastAsia="Times New Roman" w:hAnsi="Times New Roman" w:cs="Times New Roman"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3" w15:restartNumberingAfterBreak="0">
    <w:nsid w:val="5D0545D2"/>
    <w:multiLevelType w:val="hybridMultilevel"/>
    <w:tmpl w:val="7C1CB5D4"/>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4" w15:restartNumberingAfterBreak="0">
    <w:nsid w:val="63DF2461"/>
    <w:multiLevelType w:val="hybridMultilevel"/>
    <w:tmpl w:val="62781010"/>
    <w:lvl w:ilvl="0" w:tplc="36247290">
      <w:numFmt w:val="bullet"/>
      <w:lvlText w:val="•"/>
      <w:lvlJc w:val="left"/>
      <w:pPr>
        <w:ind w:left="720" w:hanging="540"/>
      </w:pPr>
      <w:rPr>
        <w:rFonts w:ascii="Times New Roman" w:eastAsia="Times New Roman" w:hAnsi="Times New Roman" w:cs="Times New Roman" w:hint="default"/>
      </w:rPr>
    </w:lvl>
    <w:lvl w:ilvl="1" w:tplc="18090003" w:tentative="1">
      <w:start w:val="1"/>
      <w:numFmt w:val="bullet"/>
      <w:lvlText w:val="o"/>
      <w:lvlJc w:val="left"/>
      <w:pPr>
        <w:ind w:left="1260" w:hanging="360"/>
      </w:pPr>
      <w:rPr>
        <w:rFonts w:ascii="Courier New" w:hAnsi="Courier New" w:cs="Courier New" w:hint="default"/>
      </w:rPr>
    </w:lvl>
    <w:lvl w:ilvl="2" w:tplc="18090005" w:tentative="1">
      <w:start w:val="1"/>
      <w:numFmt w:val="bullet"/>
      <w:lvlText w:val=""/>
      <w:lvlJc w:val="left"/>
      <w:pPr>
        <w:ind w:left="1980" w:hanging="360"/>
      </w:pPr>
      <w:rPr>
        <w:rFonts w:ascii="Wingdings" w:hAnsi="Wingdings" w:hint="default"/>
      </w:rPr>
    </w:lvl>
    <w:lvl w:ilvl="3" w:tplc="18090001" w:tentative="1">
      <w:start w:val="1"/>
      <w:numFmt w:val="bullet"/>
      <w:lvlText w:val=""/>
      <w:lvlJc w:val="left"/>
      <w:pPr>
        <w:ind w:left="2700" w:hanging="360"/>
      </w:pPr>
      <w:rPr>
        <w:rFonts w:ascii="Symbol" w:hAnsi="Symbol" w:hint="default"/>
      </w:rPr>
    </w:lvl>
    <w:lvl w:ilvl="4" w:tplc="18090003" w:tentative="1">
      <w:start w:val="1"/>
      <w:numFmt w:val="bullet"/>
      <w:lvlText w:val="o"/>
      <w:lvlJc w:val="left"/>
      <w:pPr>
        <w:ind w:left="3420" w:hanging="360"/>
      </w:pPr>
      <w:rPr>
        <w:rFonts w:ascii="Courier New" w:hAnsi="Courier New" w:cs="Courier New" w:hint="default"/>
      </w:rPr>
    </w:lvl>
    <w:lvl w:ilvl="5" w:tplc="18090005" w:tentative="1">
      <w:start w:val="1"/>
      <w:numFmt w:val="bullet"/>
      <w:lvlText w:val=""/>
      <w:lvlJc w:val="left"/>
      <w:pPr>
        <w:ind w:left="4140" w:hanging="360"/>
      </w:pPr>
      <w:rPr>
        <w:rFonts w:ascii="Wingdings" w:hAnsi="Wingdings" w:hint="default"/>
      </w:rPr>
    </w:lvl>
    <w:lvl w:ilvl="6" w:tplc="18090001" w:tentative="1">
      <w:start w:val="1"/>
      <w:numFmt w:val="bullet"/>
      <w:lvlText w:val=""/>
      <w:lvlJc w:val="left"/>
      <w:pPr>
        <w:ind w:left="4860" w:hanging="360"/>
      </w:pPr>
      <w:rPr>
        <w:rFonts w:ascii="Symbol" w:hAnsi="Symbol" w:hint="default"/>
      </w:rPr>
    </w:lvl>
    <w:lvl w:ilvl="7" w:tplc="18090003" w:tentative="1">
      <w:start w:val="1"/>
      <w:numFmt w:val="bullet"/>
      <w:lvlText w:val="o"/>
      <w:lvlJc w:val="left"/>
      <w:pPr>
        <w:ind w:left="5580" w:hanging="360"/>
      </w:pPr>
      <w:rPr>
        <w:rFonts w:ascii="Courier New" w:hAnsi="Courier New" w:cs="Courier New" w:hint="default"/>
      </w:rPr>
    </w:lvl>
    <w:lvl w:ilvl="8" w:tplc="18090005" w:tentative="1">
      <w:start w:val="1"/>
      <w:numFmt w:val="bullet"/>
      <w:lvlText w:val=""/>
      <w:lvlJc w:val="left"/>
      <w:pPr>
        <w:ind w:left="6300" w:hanging="360"/>
      </w:pPr>
      <w:rPr>
        <w:rFonts w:ascii="Wingdings" w:hAnsi="Wingdings" w:hint="default"/>
      </w:rPr>
    </w:lvl>
  </w:abstractNum>
  <w:abstractNum w:abstractNumId="5" w15:restartNumberingAfterBreak="0">
    <w:nsid w:val="6A417AAF"/>
    <w:multiLevelType w:val="hybridMultilevel"/>
    <w:tmpl w:val="6C9CFADE"/>
    <w:lvl w:ilvl="0" w:tplc="36247290">
      <w:numFmt w:val="bullet"/>
      <w:lvlText w:val="•"/>
      <w:lvlJc w:val="left"/>
      <w:pPr>
        <w:ind w:left="720" w:hanging="54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A8"/>
    <w:rsid w:val="000868BF"/>
    <w:rsid w:val="00191CF7"/>
    <w:rsid w:val="0022066C"/>
    <w:rsid w:val="002C06F7"/>
    <w:rsid w:val="00327E08"/>
    <w:rsid w:val="003322A0"/>
    <w:rsid w:val="003F56EC"/>
    <w:rsid w:val="0042087F"/>
    <w:rsid w:val="00426C9A"/>
    <w:rsid w:val="00534641"/>
    <w:rsid w:val="005D1161"/>
    <w:rsid w:val="005E42B9"/>
    <w:rsid w:val="006117EE"/>
    <w:rsid w:val="00616531"/>
    <w:rsid w:val="0071393F"/>
    <w:rsid w:val="00792FBB"/>
    <w:rsid w:val="00812178"/>
    <w:rsid w:val="008505EA"/>
    <w:rsid w:val="00865E44"/>
    <w:rsid w:val="008749A8"/>
    <w:rsid w:val="008D3AE4"/>
    <w:rsid w:val="008E4492"/>
    <w:rsid w:val="009E6B0E"/>
    <w:rsid w:val="00A55184"/>
    <w:rsid w:val="00A62BCC"/>
    <w:rsid w:val="00A71F60"/>
    <w:rsid w:val="00AE4E1A"/>
    <w:rsid w:val="00B36E5C"/>
    <w:rsid w:val="00B54940"/>
    <w:rsid w:val="00B67E55"/>
    <w:rsid w:val="00C5411D"/>
    <w:rsid w:val="00DF4AB0"/>
    <w:rsid w:val="00E25C8D"/>
    <w:rsid w:val="00EB0646"/>
    <w:rsid w:val="00F220CA"/>
    <w:rsid w:val="00F73E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13032"/>
  <w14:defaultImageDpi w14:val="300"/>
  <w15:docId w15:val="{5D2F1E44-70ED-4E9D-BE00-EA539565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749A8"/>
    <w:pPr>
      <w:ind w:left="180"/>
    </w:pPr>
    <w:rPr>
      <w:sz w:val="28"/>
      <w:u w:val="single"/>
    </w:rPr>
  </w:style>
  <w:style w:type="character" w:customStyle="1" w:styleId="BodyTextIndentChar">
    <w:name w:val="Body Text Indent Char"/>
    <w:basedOn w:val="DefaultParagraphFont"/>
    <w:link w:val="BodyTextIndent"/>
    <w:semiHidden/>
    <w:rsid w:val="008749A8"/>
    <w:rPr>
      <w:rFonts w:ascii="Times New Roman" w:eastAsia="Times New Roman" w:hAnsi="Times New Roman" w:cs="Times New Roman"/>
      <w:sz w:val="28"/>
      <w:u w:val="single"/>
    </w:rPr>
  </w:style>
  <w:style w:type="paragraph" w:styleId="BodyTextIndent2">
    <w:name w:val="Body Text Indent 2"/>
    <w:basedOn w:val="Normal"/>
    <w:link w:val="BodyTextIndent2Char"/>
    <w:semiHidden/>
    <w:rsid w:val="008749A8"/>
    <w:pPr>
      <w:ind w:left="180"/>
    </w:pPr>
    <w:rPr>
      <w:b/>
      <w:bCs/>
      <w:sz w:val="48"/>
      <w:u w:val="single"/>
    </w:rPr>
  </w:style>
  <w:style w:type="character" w:customStyle="1" w:styleId="BodyTextIndent2Char">
    <w:name w:val="Body Text Indent 2 Char"/>
    <w:basedOn w:val="DefaultParagraphFont"/>
    <w:link w:val="BodyTextIndent2"/>
    <w:semiHidden/>
    <w:rsid w:val="008749A8"/>
    <w:rPr>
      <w:rFonts w:ascii="Times New Roman" w:eastAsia="Times New Roman" w:hAnsi="Times New Roman" w:cs="Times New Roman"/>
      <w:b/>
      <w:bCs/>
      <w:sz w:val="48"/>
      <w:u w:val="single"/>
    </w:rPr>
  </w:style>
  <w:style w:type="paragraph" w:styleId="BalloonText">
    <w:name w:val="Balloon Text"/>
    <w:basedOn w:val="Normal"/>
    <w:link w:val="BalloonTextChar"/>
    <w:uiPriority w:val="99"/>
    <w:semiHidden/>
    <w:unhideWhenUsed/>
    <w:rsid w:val="00874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9A8"/>
    <w:rPr>
      <w:rFonts w:ascii="Lucida Grande" w:eastAsia="Times New Roman" w:hAnsi="Lucida Grande" w:cs="Lucida Grande"/>
      <w:sz w:val="18"/>
      <w:szCs w:val="18"/>
    </w:rPr>
  </w:style>
  <w:style w:type="table" w:styleId="TableGrid">
    <w:name w:val="Table Grid"/>
    <w:basedOn w:val="TableNormal"/>
    <w:uiPriority w:val="59"/>
    <w:rsid w:val="0087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E08"/>
    <w:rPr>
      <w:color w:val="0000FF" w:themeColor="hyperlink"/>
      <w:u w:val="single"/>
    </w:rPr>
  </w:style>
  <w:style w:type="paragraph" w:styleId="ListParagraph">
    <w:name w:val="List Paragraph"/>
    <w:basedOn w:val="Normal"/>
    <w:uiPriority w:val="34"/>
    <w:qFormat/>
    <w:rsid w:val="00327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91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oftheseaac.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Meade</dc:creator>
  <cp:keywords/>
  <dc:description/>
  <cp:lastModifiedBy>Meade</cp:lastModifiedBy>
  <cp:revision>47</cp:revision>
  <cp:lastPrinted>2018-09-10T19:54:00Z</cp:lastPrinted>
  <dcterms:created xsi:type="dcterms:W3CDTF">2015-01-06T15:59:00Z</dcterms:created>
  <dcterms:modified xsi:type="dcterms:W3CDTF">2019-12-30T14:41:00Z</dcterms:modified>
</cp:coreProperties>
</file>